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
        <w:tblpPr w:leftFromText="141" w:rightFromText="141" w:vertAnchor="text" w:tblpY="1"/>
        <w:tblOverlap w:val="never"/>
        <w:tblW w:w="9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437"/>
      </w:tblGrid>
      <w:tr w:rsidR="00F52AF5" w:rsidRPr="00A11431" w:rsidTr="0057021D">
        <w:tc>
          <w:tcPr>
            <w:tcW w:w="4644" w:type="dxa"/>
          </w:tcPr>
          <w:p w:rsidR="00F52AF5" w:rsidRPr="00A11431" w:rsidRDefault="00F52AF5" w:rsidP="00135960">
            <w:pPr>
              <w:spacing w:after="240"/>
              <w:rPr>
                <w:b/>
                <w:sz w:val="28"/>
                <w:szCs w:val="28"/>
              </w:rPr>
            </w:pPr>
            <w:r w:rsidRPr="00A11431">
              <w:rPr>
                <w:b/>
                <w:sz w:val="28"/>
                <w:szCs w:val="28"/>
              </w:rPr>
              <w:t xml:space="preserve">Conveni de col·laboració entre l’Administració de la Generalitat de Catalunya, mitjançant el </w:t>
            </w:r>
            <w:r w:rsidR="0057021D">
              <w:rPr>
                <w:b/>
                <w:sz w:val="28"/>
                <w:szCs w:val="28"/>
              </w:rPr>
              <w:t>Departament d’Educació</w:t>
            </w:r>
            <w:r w:rsidRPr="00A11431">
              <w:rPr>
                <w:b/>
                <w:sz w:val="28"/>
                <w:szCs w:val="28"/>
              </w:rPr>
              <w:t xml:space="preserve">, i </w:t>
            </w:r>
            <w:permStart w:id="1083652501" w:edGrp="everyone"/>
            <w:r w:rsidRPr="00A11431">
              <w:rPr>
                <w:b/>
                <w:sz w:val="28"/>
                <w:szCs w:val="28"/>
              </w:rPr>
              <w:t>&lt;nom de l’entitat&gt;</w:t>
            </w:r>
            <w:permEnd w:id="1083652501"/>
            <w:r w:rsidRPr="00A11431">
              <w:rPr>
                <w:b/>
                <w:sz w:val="28"/>
                <w:szCs w:val="28"/>
              </w:rPr>
              <w:t xml:space="preserve">, per desenvolupar, en règim d’alternança i amb formació dual, el cicle formatiu de grau </w:t>
            </w:r>
            <w:permStart w:id="1396781291" w:edGrp="everyone"/>
            <w:r w:rsidRPr="00A11431">
              <w:rPr>
                <w:b/>
                <w:sz w:val="28"/>
                <w:szCs w:val="28"/>
              </w:rPr>
              <w:t xml:space="preserve">&lt;mitjà&gt;/&lt;superior&gt;&lt;denominació del cicle i/o del programa formatiu&gt;, </w:t>
            </w:r>
            <w:permEnd w:id="1396781291"/>
            <w:r w:rsidRPr="00A11431">
              <w:rPr>
                <w:b/>
                <w:sz w:val="28"/>
                <w:szCs w:val="28"/>
              </w:rPr>
              <w:t xml:space="preserve">a l’Institut </w:t>
            </w:r>
            <w:permStart w:id="325591335" w:edGrp="everyone"/>
            <w:r w:rsidRPr="00A11431">
              <w:rPr>
                <w:b/>
                <w:sz w:val="28"/>
                <w:szCs w:val="28"/>
              </w:rPr>
              <w:t>&lt;nom institut&gt;</w:t>
            </w:r>
            <w:permEnd w:id="325591335"/>
            <w:r w:rsidRPr="00A11431">
              <w:rPr>
                <w:b/>
                <w:sz w:val="28"/>
                <w:szCs w:val="28"/>
              </w:rPr>
              <w:t xml:space="preserve">, de </w:t>
            </w:r>
            <w:permStart w:id="438707245" w:edGrp="everyone"/>
            <w:r w:rsidRPr="00A11431">
              <w:rPr>
                <w:b/>
                <w:sz w:val="28"/>
                <w:szCs w:val="28"/>
              </w:rPr>
              <w:t>&lt;localitat&gt;</w:t>
            </w:r>
            <w:permEnd w:id="438707245"/>
            <w:r w:rsidRPr="00A11431">
              <w:rPr>
                <w:b/>
                <w:sz w:val="28"/>
                <w:szCs w:val="28"/>
              </w:rPr>
              <w:t xml:space="preserve"> </w:t>
            </w:r>
          </w:p>
          <w:p w:rsidR="00F52AF5" w:rsidRPr="00A11431" w:rsidRDefault="00F52AF5" w:rsidP="00135960">
            <w:pPr>
              <w:spacing w:after="240"/>
              <w:rPr>
                <w:b/>
                <w:sz w:val="28"/>
                <w:szCs w:val="28"/>
              </w:rPr>
            </w:pPr>
          </w:p>
        </w:tc>
        <w:tc>
          <w:tcPr>
            <w:tcW w:w="4437" w:type="dxa"/>
            <w:tcBorders>
              <w:left w:val="nil"/>
            </w:tcBorders>
          </w:tcPr>
          <w:p w:rsidR="00F52AF5" w:rsidRPr="00A11431" w:rsidRDefault="00F52AF5" w:rsidP="00BF0115">
            <w:pPr>
              <w:spacing w:after="240"/>
              <w:rPr>
                <w:b/>
                <w:i/>
                <w:sz w:val="28"/>
                <w:szCs w:val="28"/>
                <w:lang w:val="es-ES"/>
              </w:rPr>
            </w:pPr>
            <w:r w:rsidRPr="00A11431">
              <w:rPr>
                <w:b/>
                <w:i/>
                <w:sz w:val="28"/>
                <w:szCs w:val="28"/>
                <w:lang w:val="es-ES"/>
              </w:rPr>
              <w:t xml:space="preserve">Convenio de colaboración entre la Administración de la Generalidad de Cataluña, mediante el </w:t>
            </w:r>
            <w:r w:rsidR="0057021D">
              <w:rPr>
                <w:b/>
                <w:i/>
                <w:sz w:val="28"/>
                <w:szCs w:val="28"/>
                <w:lang w:val="es-ES"/>
              </w:rPr>
              <w:t>Departamento de Educación</w:t>
            </w:r>
            <w:r w:rsidRPr="00A11431">
              <w:rPr>
                <w:b/>
                <w:i/>
                <w:sz w:val="28"/>
                <w:szCs w:val="28"/>
                <w:lang w:val="es-ES"/>
              </w:rPr>
              <w:t xml:space="preserve">, y </w:t>
            </w:r>
            <w:permStart w:id="109465671" w:edGrp="everyone"/>
            <w:r w:rsidRPr="00A11431">
              <w:rPr>
                <w:b/>
                <w:i/>
                <w:sz w:val="28"/>
                <w:szCs w:val="28"/>
                <w:lang w:val="es-ES"/>
              </w:rPr>
              <w:t>&lt;nombre de la entidad&gt;</w:t>
            </w:r>
            <w:permEnd w:id="109465671"/>
            <w:r w:rsidRPr="00A11431">
              <w:rPr>
                <w:b/>
                <w:i/>
                <w:sz w:val="28"/>
                <w:szCs w:val="28"/>
                <w:lang w:val="es-ES"/>
              </w:rPr>
              <w:t xml:space="preserve">, para desarrollar, en régimen de alternancia y con formación dual, el ciclo formativo de grado </w:t>
            </w:r>
            <w:permStart w:id="1201996024" w:edGrp="everyone"/>
            <w:r w:rsidRPr="00A11431">
              <w:rPr>
                <w:b/>
                <w:i/>
                <w:sz w:val="28"/>
                <w:szCs w:val="28"/>
                <w:lang w:val="es-ES"/>
              </w:rPr>
              <w:t>&lt;medio&gt;</w:t>
            </w:r>
            <w:r w:rsidR="00BF0115">
              <w:rPr>
                <w:b/>
                <w:i/>
                <w:sz w:val="28"/>
                <w:szCs w:val="28"/>
                <w:lang w:val="es-ES"/>
              </w:rPr>
              <w:t>/</w:t>
            </w:r>
            <w:r w:rsidRPr="00A11431">
              <w:rPr>
                <w:b/>
                <w:i/>
                <w:sz w:val="28"/>
                <w:szCs w:val="28"/>
                <w:lang w:val="es-ES"/>
              </w:rPr>
              <w:t>&lt;superior&gt; &lt;denominación del ciclo y</w:t>
            </w:r>
            <w:r w:rsidR="00BF0115">
              <w:rPr>
                <w:b/>
                <w:i/>
                <w:sz w:val="28"/>
                <w:szCs w:val="28"/>
                <w:lang w:val="es-ES"/>
              </w:rPr>
              <w:t>/</w:t>
            </w:r>
            <w:r w:rsidRPr="00A11431">
              <w:rPr>
                <w:b/>
                <w:i/>
                <w:sz w:val="28"/>
                <w:szCs w:val="28"/>
                <w:lang w:val="es-ES"/>
              </w:rPr>
              <w:t>o del programa formativo&gt;, en el Instituto &lt;nombre instituto&gt;</w:t>
            </w:r>
            <w:permEnd w:id="1201996024"/>
            <w:r w:rsidRPr="00A11431">
              <w:rPr>
                <w:b/>
                <w:i/>
                <w:sz w:val="28"/>
                <w:szCs w:val="28"/>
                <w:lang w:val="es-ES"/>
              </w:rPr>
              <w:t xml:space="preserve">, de </w:t>
            </w:r>
            <w:permStart w:id="935542412" w:edGrp="everyone"/>
            <w:r w:rsidRPr="00A11431">
              <w:rPr>
                <w:b/>
                <w:i/>
                <w:sz w:val="28"/>
                <w:szCs w:val="28"/>
                <w:lang w:val="es-ES"/>
              </w:rPr>
              <w:t>&lt;localidad&gt;</w:t>
            </w:r>
            <w:permEnd w:id="935542412"/>
          </w:p>
        </w:tc>
      </w:tr>
      <w:tr w:rsidR="00F52AF5" w:rsidRPr="00A11431" w:rsidTr="0057021D">
        <w:tc>
          <w:tcPr>
            <w:tcW w:w="4644" w:type="dxa"/>
          </w:tcPr>
          <w:p w:rsidR="00F52AF5" w:rsidRPr="00E277CD" w:rsidRDefault="00F52AF5" w:rsidP="00135960">
            <w:pPr>
              <w:pStyle w:val="Senseespaiat"/>
              <w:spacing w:after="240" w:line="300" w:lineRule="exact"/>
              <w:rPr>
                <w:rFonts w:cs="Arial"/>
                <w:color w:val="0070C0"/>
                <w:spacing w:val="-1"/>
                <w:sz w:val="24"/>
                <w:szCs w:val="24"/>
                <w:lang w:val="ca-ES"/>
              </w:rPr>
            </w:pPr>
            <w:permStart w:id="1196978725" w:edGrp="everyone"/>
            <w:r w:rsidRPr="00E277CD">
              <w:rPr>
                <w:rFonts w:cs="Arial"/>
                <w:color w:val="0070C0"/>
                <w:spacing w:val="-1"/>
                <w:sz w:val="24"/>
                <w:szCs w:val="24"/>
                <w:lang w:val="ca-ES"/>
              </w:rPr>
              <w:t>&lt;Lloc</w:t>
            </w:r>
            <w:r w:rsidRPr="00E277CD">
              <w:rPr>
                <w:rFonts w:cs="Arial"/>
                <w:color w:val="0070C0"/>
                <w:sz w:val="24"/>
                <w:szCs w:val="24"/>
                <w:lang w:val="ca-ES"/>
              </w:rPr>
              <w:t>&gt;, &lt;dia&gt; &lt;de/d’</w:t>
            </w:r>
            <w:r w:rsidRPr="00E277CD">
              <w:rPr>
                <w:rFonts w:cs="Arial"/>
                <w:color w:val="0070C0"/>
                <w:spacing w:val="-1"/>
                <w:sz w:val="24"/>
                <w:szCs w:val="24"/>
                <w:lang w:val="ca-ES"/>
              </w:rPr>
              <w:t xml:space="preserve">&gt; de &lt;any&gt; </w:t>
            </w:r>
            <w:r w:rsidR="00BF0115" w:rsidRPr="00E277CD">
              <w:rPr>
                <w:rFonts w:cs="Arial"/>
                <w:color w:val="0070C0"/>
                <w:spacing w:val="-1"/>
                <w:sz w:val="24"/>
                <w:szCs w:val="24"/>
                <w:lang w:val="ca-ES"/>
              </w:rPr>
              <w:t xml:space="preserve">Elimineu </w:t>
            </w:r>
            <w:r w:rsidRPr="00E277CD">
              <w:rPr>
                <w:rFonts w:cs="Arial"/>
                <w:color w:val="0070C0"/>
                <w:spacing w:val="-1"/>
                <w:sz w:val="24"/>
                <w:szCs w:val="24"/>
                <w:lang w:val="ca-ES"/>
              </w:rPr>
              <w:t>aquesta línia en</w:t>
            </w:r>
            <w:r w:rsidR="00BF0115" w:rsidRPr="00E277CD">
              <w:rPr>
                <w:rFonts w:cs="Arial"/>
                <w:color w:val="0070C0"/>
                <w:spacing w:val="-1"/>
                <w:sz w:val="24"/>
                <w:szCs w:val="24"/>
                <w:lang w:val="ca-ES"/>
              </w:rPr>
              <w:t xml:space="preserve"> el</w:t>
            </w:r>
            <w:r w:rsidRPr="00E277CD">
              <w:rPr>
                <w:rFonts w:cs="Arial"/>
                <w:color w:val="0070C0"/>
                <w:spacing w:val="-1"/>
                <w:sz w:val="24"/>
                <w:szCs w:val="24"/>
                <w:lang w:val="ca-ES"/>
              </w:rPr>
              <w:t xml:space="preserve"> cas de signatura electrònica</w:t>
            </w:r>
          </w:p>
          <w:permEnd w:id="1196978725"/>
          <w:p w:rsidR="00F52AF5" w:rsidRPr="00A11431" w:rsidRDefault="00F52AF5" w:rsidP="00135960">
            <w:pPr>
              <w:pStyle w:val="Senseespaiat"/>
              <w:spacing w:after="240" w:line="300" w:lineRule="exact"/>
              <w:contextualSpacing/>
              <w:rPr>
                <w:rFonts w:cs="Arial"/>
                <w:spacing w:val="-1"/>
                <w:lang w:val="ca-ES"/>
              </w:rPr>
            </w:pPr>
          </w:p>
        </w:tc>
        <w:tc>
          <w:tcPr>
            <w:tcW w:w="4437" w:type="dxa"/>
            <w:tcBorders>
              <w:left w:val="nil"/>
            </w:tcBorders>
          </w:tcPr>
          <w:p w:rsidR="00F52AF5" w:rsidRPr="00A11431" w:rsidRDefault="00207B7B" w:rsidP="008A13BC">
            <w:pPr>
              <w:spacing w:after="240"/>
              <w:rPr>
                <w:b/>
                <w:i/>
                <w:sz w:val="28"/>
                <w:szCs w:val="28"/>
                <w:lang w:val="es-ES"/>
              </w:rPr>
            </w:pPr>
            <w:permStart w:id="409816112" w:edGrp="everyone"/>
            <w:r w:rsidRPr="00E277CD">
              <w:rPr>
                <w:rFonts w:eastAsia="Calibri" w:cs="Arial"/>
                <w:i/>
                <w:color w:val="0070C0"/>
                <w:spacing w:val="-1"/>
                <w:sz w:val="24"/>
                <w:szCs w:val="24"/>
                <w:lang w:val="es-ES" w:eastAsia="en-US"/>
              </w:rPr>
              <w:t>&lt;Lugar&gt;, &lt;día&gt; de &lt;mes&gt;</w:t>
            </w:r>
            <w:r w:rsidR="00F52AF5" w:rsidRPr="00E277CD">
              <w:rPr>
                <w:rFonts w:eastAsia="Calibri" w:cs="Arial"/>
                <w:i/>
                <w:color w:val="0070C0"/>
                <w:spacing w:val="-1"/>
                <w:sz w:val="24"/>
                <w:szCs w:val="24"/>
                <w:lang w:val="es-ES" w:eastAsia="en-US"/>
              </w:rPr>
              <w:t xml:space="preserve"> de &lt;año&gt; Eliminar esta línea en caso de firma electrónica]</w:t>
            </w:r>
            <w:permEnd w:id="409816112"/>
          </w:p>
        </w:tc>
      </w:tr>
      <w:tr w:rsidR="00F52AF5" w:rsidRPr="00A11431" w:rsidTr="0057021D">
        <w:tc>
          <w:tcPr>
            <w:tcW w:w="4644" w:type="dxa"/>
          </w:tcPr>
          <w:p w:rsidR="00F52AF5" w:rsidRPr="00A11431" w:rsidRDefault="00F52AF5" w:rsidP="00135960">
            <w:pPr>
              <w:pStyle w:val="Senseespaiat"/>
              <w:spacing w:after="240" w:line="300" w:lineRule="exact"/>
              <w:rPr>
                <w:b/>
                <w:sz w:val="24"/>
                <w:szCs w:val="24"/>
                <w:lang w:val="ca-ES" w:eastAsia="ca-ES"/>
              </w:rPr>
            </w:pPr>
            <w:r w:rsidRPr="00A11431">
              <w:rPr>
                <w:b/>
                <w:sz w:val="24"/>
                <w:szCs w:val="24"/>
                <w:lang w:val="ca-ES" w:eastAsia="ca-ES"/>
              </w:rPr>
              <w:t>Reunits:</w:t>
            </w:r>
          </w:p>
          <w:p w:rsidR="00F52AF5" w:rsidRPr="00A11431" w:rsidRDefault="00F52AF5" w:rsidP="00135960">
            <w:pPr>
              <w:spacing w:after="240"/>
            </w:pPr>
            <w:r w:rsidRPr="00A11431">
              <w:t xml:space="preserve">Per part de l’Administració de la Generalitat de Catalunya, mitjançant el </w:t>
            </w:r>
            <w:r w:rsidR="0057021D">
              <w:t>Departament d’Educació</w:t>
            </w:r>
            <w:r w:rsidRPr="00A11431">
              <w:t xml:space="preserve">, </w:t>
            </w:r>
            <w:permStart w:id="1664176649" w:edGrp="everyone"/>
            <w:r w:rsidRPr="00A11431">
              <w:t>&lt;nom i cognoms&gt;</w:t>
            </w:r>
            <w:permEnd w:id="1664176649"/>
            <w:r w:rsidRPr="00A11431">
              <w:t xml:space="preserve">, </w:t>
            </w:r>
            <w:permStart w:id="258017256" w:edGrp="everyone"/>
            <w:r w:rsidRPr="00A11431">
              <w:t>&lt;director/directora&gt;</w:t>
            </w:r>
            <w:permEnd w:id="258017256"/>
            <w:r w:rsidRPr="00A11431">
              <w:t xml:space="preserve"> del centre </w:t>
            </w:r>
            <w:permStart w:id="413544387" w:edGrp="everyone"/>
            <w:r w:rsidRPr="00A11431">
              <w:rPr>
                <w:b/>
              </w:rPr>
              <w:t>&lt;denominació del centre&gt;</w:t>
            </w:r>
            <w:permEnd w:id="413544387"/>
            <w:r w:rsidRPr="00A11431">
              <w:t xml:space="preserve">, amb codi </w:t>
            </w:r>
            <w:permStart w:id="620182902" w:edGrp="everyone"/>
            <w:r w:rsidRPr="00A11431">
              <w:t>&lt;codi&gt;</w:t>
            </w:r>
            <w:permEnd w:id="620182902"/>
            <w:r w:rsidRPr="00A11431">
              <w:t xml:space="preserve">, en endavant l’Institut, nomenat per la Resolució de </w:t>
            </w:r>
            <w:permStart w:id="1027629373" w:edGrp="everyone"/>
            <w:r w:rsidRPr="00A11431">
              <w:t>&lt;data de la resolució de nomenament com a director/a&gt;</w:t>
            </w:r>
            <w:permEnd w:id="1027629373"/>
            <w:r w:rsidRPr="00A11431">
              <w:t xml:space="preserve">, que actua en virtut de la Resolució ENS/2442/2015, de 23 d'octubre, per la qual s'aprova un model de conveni de col·laboració en matèria de formació professional, i es delega, en els titulars de les direccions dels instituts de titularitat del </w:t>
            </w:r>
            <w:r w:rsidR="0057021D">
              <w:t>Departament d’Educació</w:t>
            </w:r>
            <w:r w:rsidRPr="00A11431">
              <w:t>, la competència perquè el signin.</w:t>
            </w:r>
          </w:p>
          <w:p w:rsidR="00F52AF5" w:rsidRPr="00A11431" w:rsidRDefault="00F52AF5" w:rsidP="00135960">
            <w:pPr>
              <w:spacing w:after="240"/>
              <w:contextualSpacing/>
            </w:pPr>
          </w:p>
          <w:p w:rsidR="00F52AF5" w:rsidRPr="00A11431" w:rsidRDefault="00F52AF5" w:rsidP="00135960">
            <w:pPr>
              <w:spacing w:after="240"/>
              <w:rPr>
                <w:color w:val="0070C0"/>
              </w:rPr>
            </w:pPr>
            <w:permStart w:id="1589053529" w:edGrp="everyone"/>
            <w:r w:rsidRPr="00A11431">
              <w:rPr>
                <w:color w:val="0070C0"/>
                <w:spacing w:val="-2"/>
              </w:rPr>
              <w:t>[Opció apoderat/</w:t>
            </w:r>
            <w:proofErr w:type="spellStart"/>
            <w:r w:rsidRPr="00A11431">
              <w:rPr>
                <w:color w:val="0070C0"/>
                <w:spacing w:val="-2"/>
              </w:rPr>
              <w:t>ada</w:t>
            </w:r>
            <w:proofErr w:type="spellEnd"/>
            <w:r w:rsidRPr="00A11431">
              <w:rPr>
                <w:color w:val="0070C0"/>
                <w:spacing w:val="-2"/>
              </w:rPr>
              <w:t>]</w:t>
            </w:r>
            <w:r w:rsidRPr="00A11431">
              <w:rPr>
                <w:color w:val="0070C0"/>
              </w:rPr>
              <w:t xml:space="preserve"> Per part de </w:t>
            </w:r>
            <w:r w:rsidRPr="00A11431">
              <w:rPr>
                <w:b/>
                <w:color w:val="0070C0"/>
              </w:rPr>
              <w:t>&lt;nom de l’entitat&gt;</w:t>
            </w:r>
            <w:r w:rsidRPr="00A11431">
              <w:rPr>
                <w:color w:val="0070C0"/>
              </w:rPr>
              <w:t xml:space="preserve">, en endavant l’empresa, amb NIF &lt;NIF&gt;, &lt;nom i cognoms&gt;, com a representant legal, en virtut dels poders atorgats davant &lt;del/de la notari/ària&gt;, &lt;nom i cognoms&gt;, de &lt;localitat&gt;, per escriptura </w:t>
            </w:r>
            <w:r w:rsidRPr="00A11431">
              <w:rPr>
                <w:color w:val="0070C0"/>
              </w:rPr>
              <w:lastRenderedPageBreak/>
              <w:t>pública de data &lt;dia, mes i any&gt;, amb número de protocol &lt;núm.&gt;. El/la sotasignat declara que aquests poders estan inscrits, són vigents i sense modificació.</w:t>
            </w:r>
          </w:p>
          <w:p w:rsidR="00F52AF5" w:rsidRPr="00A11431" w:rsidRDefault="00F52AF5" w:rsidP="00135960">
            <w:pPr>
              <w:spacing w:after="240"/>
              <w:rPr>
                <w:color w:val="0070C0"/>
              </w:rPr>
            </w:pPr>
            <w:r w:rsidRPr="00A11431">
              <w:rPr>
                <w:color w:val="0070C0"/>
                <w:spacing w:val="-2"/>
              </w:rPr>
              <w:t>[Opció nomenat/</w:t>
            </w:r>
            <w:proofErr w:type="spellStart"/>
            <w:r w:rsidRPr="00A11431">
              <w:rPr>
                <w:color w:val="0070C0"/>
                <w:spacing w:val="-2"/>
              </w:rPr>
              <w:t>ada</w:t>
            </w:r>
            <w:proofErr w:type="spellEnd"/>
            <w:r w:rsidRPr="00A11431">
              <w:rPr>
                <w:color w:val="0070C0"/>
                <w:spacing w:val="-2"/>
              </w:rPr>
              <w:t xml:space="preserve">] Per part de </w:t>
            </w:r>
            <w:r w:rsidRPr="00A11431">
              <w:rPr>
                <w:b/>
                <w:color w:val="0070C0"/>
                <w:spacing w:val="-2"/>
              </w:rPr>
              <w:t>&lt;</w:t>
            </w:r>
            <w:r w:rsidRPr="00A11431">
              <w:rPr>
                <w:b/>
                <w:color w:val="0070C0"/>
              </w:rPr>
              <w:t>nom de l’entitat</w:t>
            </w:r>
            <w:r w:rsidRPr="00A11431">
              <w:rPr>
                <w:b/>
                <w:color w:val="0070C0"/>
                <w:spacing w:val="-2"/>
              </w:rPr>
              <w:t>&gt;</w:t>
            </w:r>
            <w:r w:rsidRPr="00A11431">
              <w:rPr>
                <w:color w:val="0070C0"/>
                <w:spacing w:val="-2"/>
              </w:rPr>
              <w:t xml:space="preserve">, en endavant l’empresa, amb NIF </w:t>
            </w:r>
            <w:r w:rsidRPr="00A11431">
              <w:rPr>
                <w:color w:val="0070C0"/>
              </w:rPr>
              <w:t xml:space="preserve">&lt;NIF&gt;, &lt;nom i cognoms&gt;, com a representant legal </w:t>
            </w:r>
            <w:r w:rsidRPr="00A11431">
              <w:rPr>
                <w:color w:val="0070C0"/>
                <w:shd w:val="clear" w:color="auto" w:fill="FFFFFF"/>
              </w:rPr>
              <w:t>de l’entitat,</w:t>
            </w:r>
            <w:r w:rsidRPr="00A11431">
              <w:rPr>
                <w:color w:val="0070C0"/>
              </w:rPr>
              <w:t xml:space="preserve"> &lt;nomenat/</w:t>
            </w:r>
            <w:proofErr w:type="spellStart"/>
            <w:r w:rsidRPr="00A11431">
              <w:rPr>
                <w:color w:val="0070C0"/>
              </w:rPr>
              <w:t>ada</w:t>
            </w:r>
            <w:proofErr w:type="spellEnd"/>
            <w:r w:rsidRPr="00A11431">
              <w:rPr>
                <w:color w:val="0070C0"/>
              </w:rPr>
              <w:t xml:space="preserve">&gt; per acord de </w:t>
            </w:r>
            <w:r w:rsidR="00207B7B" w:rsidRPr="00A11431">
              <w:rPr>
                <w:color w:val="0070C0"/>
              </w:rPr>
              <w:t>&lt;</w:t>
            </w:r>
            <w:r w:rsidRPr="00A11431">
              <w:rPr>
                <w:color w:val="0070C0"/>
              </w:rPr>
              <w:t>la Junta General Extraordinària i Universal d’Accionistes</w:t>
            </w:r>
            <w:r w:rsidR="00207B7B" w:rsidRPr="00A11431">
              <w:rPr>
                <w:color w:val="0070C0"/>
              </w:rPr>
              <w:t>&gt;</w:t>
            </w:r>
            <w:r w:rsidRPr="00A11431">
              <w:rPr>
                <w:color w:val="0070C0"/>
              </w:rPr>
              <w:t>, celebrada en data &lt;dia, mes i any&gt;, i elevat a públic en virtut dels poders atorgats davant &lt;del/de la notari/ària&gt;, &lt;nom i cognoms&gt;, de &lt;localitat&gt;, per escriptura pública de data &lt;dia, mes i any&gt;, amb número de protocol &lt;núm.&gt;. &lt;El/la&gt; sotasignat declara que aquests poders estan inscrits, són vigents i sense modificació.</w:t>
            </w:r>
          </w:p>
          <w:p w:rsidR="00F52AF5" w:rsidRPr="00A11431" w:rsidRDefault="00F52AF5" w:rsidP="00135960">
            <w:pPr>
              <w:spacing w:after="240"/>
              <w:rPr>
                <w:rFonts w:cs="Arial"/>
                <w:color w:val="0070C0"/>
                <w:szCs w:val="22"/>
              </w:rPr>
            </w:pPr>
            <w:r w:rsidRPr="00A11431">
              <w:rPr>
                <w:rFonts w:cs="Arial"/>
                <w:color w:val="0070C0"/>
                <w:szCs w:val="22"/>
              </w:rPr>
              <w:t>[Opció ajuntament] Per part de l’</w:t>
            </w:r>
            <w:r w:rsidRPr="00A11431">
              <w:rPr>
                <w:rFonts w:cs="Arial"/>
                <w:b/>
                <w:color w:val="0070C0"/>
                <w:szCs w:val="22"/>
              </w:rPr>
              <w:t>Ajuntament &lt;de/d’&gt; &lt;població&gt;</w:t>
            </w:r>
            <w:r w:rsidRPr="00A11431">
              <w:rPr>
                <w:rFonts w:cs="Arial"/>
                <w:color w:val="0070C0"/>
                <w:szCs w:val="22"/>
              </w:rPr>
              <w:t xml:space="preserve">, amb NIF </w:t>
            </w:r>
            <w:r w:rsidRPr="00A11431">
              <w:rPr>
                <w:rFonts w:eastAsia="Arial" w:cs="Arial"/>
                <w:color w:val="0070C0"/>
                <w:szCs w:val="22"/>
              </w:rPr>
              <w:t>&lt; NIF&gt;</w:t>
            </w:r>
            <w:r w:rsidRPr="00A11431">
              <w:rPr>
                <w:rFonts w:cs="Arial"/>
                <w:color w:val="0070C0"/>
                <w:szCs w:val="22"/>
              </w:rPr>
              <w:t xml:space="preserve">,  </w:t>
            </w:r>
            <w:r w:rsidRPr="00A11431">
              <w:rPr>
                <w:rFonts w:eastAsia="Arial" w:cs="Arial"/>
                <w:color w:val="0070C0"/>
                <w:szCs w:val="22"/>
              </w:rPr>
              <w:t>&lt;nom i cognoms&gt;</w:t>
            </w:r>
            <w:r w:rsidRPr="00A11431">
              <w:rPr>
                <w:rFonts w:cs="Arial"/>
                <w:color w:val="0070C0"/>
                <w:szCs w:val="22"/>
              </w:rPr>
              <w:t>, &lt;alcalde/alcaldessa&gt;, &lt;nomenat/</w:t>
            </w:r>
            <w:proofErr w:type="spellStart"/>
            <w:r w:rsidRPr="00A11431">
              <w:rPr>
                <w:rFonts w:cs="Arial"/>
                <w:color w:val="0070C0"/>
                <w:szCs w:val="22"/>
              </w:rPr>
              <w:t>ada</w:t>
            </w:r>
            <w:proofErr w:type="spellEnd"/>
            <w:r w:rsidRPr="00A11431">
              <w:rPr>
                <w:rFonts w:cs="Arial"/>
                <w:color w:val="0070C0"/>
                <w:szCs w:val="22"/>
              </w:rPr>
              <w:t>&gt; pel Ple de la corporació municipal de &lt;dia, mes i any&gt;, fent ús de les facultats que li són reconegudes a l’article 53 del Decret Legislatiu 2/2003, de 28 d’abril, pel qual s’aprova el text refós de la Llei municipal i de règim local de Catalunya.</w:t>
            </w:r>
          </w:p>
          <w:p w:rsidR="00F52AF5" w:rsidRPr="00A11431" w:rsidRDefault="00F52AF5" w:rsidP="00135960">
            <w:pPr>
              <w:spacing w:after="240"/>
              <w:rPr>
                <w:color w:val="0070C0"/>
                <w:spacing w:val="-2"/>
              </w:rPr>
            </w:pPr>
            <w:r w:rsidRPr="00A11431">
              <w:rPr>
                <w:color w:val="0070C0"/>
                <w:spacing w:val="-2"/>
              </w:rPr>
              <w:t xml:space="preserve">[Opció autònom/a] Per part de </w:t>
            </w:r>
            <w:r w:rsidRPr="00A11431">
              <w:rPr>
                <w:b/>
                <w:color w:val="0070C0"/>
              </w:rPr>
              <w:t>&lt;nom entitat&gt;</w:t>
            </w:r>
            <w:r w:rsidRPr="00A11431">
              <w:rPr>
                <w:color w:val="0070C0"/>
              </w:rPr>
              <w:t>, en endavant l’empresa, &lt;nom i cognoms del</w:t>
            </w:r>
            <w:r w:rsidR="00A00EE4" w:rsidRPr="00A11431">
              <w:rPr>
                <w:color w:val="0070C0"/>
              </w:rPr>
              <w:t>/de la</w:t>
            </w:r>
            <w:r w:rsidRPr="00A11431">
              <w:rPr>
                <w:color w:val="0070C0"/>
              </w:rPr>
              <w:t xml:space="preserve"> signatari/ària&gt;,</w:t>
            </w:r>
            <w:r w:rsidRPr="00A11431">
              <w:rPr>
                <w:color w:val="0070C0"/>
                <w:spacing w:val="-2"/>
              </w:rPr>
              <w:t xml:space="preserve"> com a &lt;propietari/ària&gt; de l’empresa individual, i en virtut de la seva inclusió en el Cens d’empresaris, professionals i retenidors, </w:t>
            </w:r>
            <w:r w:rsidRPr="00A11431">
              <w:rPr>
                <w:color w:val="0070C0"/>
              </w:rPr>
              <w:t>amb NIF &lt;NIF&gt;.</w:t>
            </w:r>
            <w:permEnd w:id="1589053529"/>
          </w:p>
          <w:p w:rsidR="00F52AF5" w:rsidRPr="00A11431" w:rsidRDefault="00F52AF5" w:rsidP="00135960">
            <w:pPr>
              <w:spacing w:after="240"/>
            </w:pPr>
          </w:p>
          <w:p w:rsidR="00F52AF5" w:rsidRPr="00A11431" w:rsidRDefault="00F52AF5" w:rsidP="00135960">
            <w:pPr>
              <w:spacing w:after="240"/>
            </w:pPr>
            <w:r w:rsidRPr="00A11431">
              <w:t>En ús de les seves atribucions, les parts es reconeixen mútuament la capacitat legal suficient per formalitzar aquest acte i</w:t>
            </w:r>
          </w:p>
        </w:tc>
        <w:tc>
          <w:tcPr>
            <w:tcW w:w="4437" w:type="dxa"/>
            <w:tcBorders>
              <w:left w:val="nil"/>
            </w:tcBorders>
          </w:tcPr>
          <w:p w:rsidR="00F52AF5" w:rsidRPr="00A11431" w:rsidRDefault="00F52AF5" w:rsidP="00135960">
            <w:pPr>
              <w:pStyle w:val="Senseespaiat"/>
              <w:spacing w:after="240" w:line="300" w:lineRule="exact"/>
              <w:rPr>
                <w:rFonts w:eastAsia="Times New Roman"/>
                <w:i/>
                <w:color w:val="0070C0"/>
                <w:spacing w:val="-2"/>
                <w:szCs w:val="20"/>
                <w:lang w:val="es-ES" w:eastAsia="ca-ES"/>
              </w:rPr>
            </w:pPr>
            <w:r w:rsidRPr="00A11431">
              <w:rPr>
                <w:b/>
                <w:i/>
                <w:sz w:val="24"/>
                <w:szCs w:val="24"/>
                <w:lang w:val="es-ES"/>
              </w:rPr>
              <w:lastRenderedPageBreak/>
              <w:t>Reunidos:</w:t>
            </w:r>
            <w:r w:rsidRPr="00A11431">
              <w:rPr>
                <w:i/>
                <w:lang w:val="es-ES"/>
              </w:rPr>
              <w:br/>
            </w:r>
            <w:r w:rsidRPr="00A11431">
              <w:rPr>
                <w:i/>
                <w:lang w:val="es-ES"/>
              </w:rPr>
              <w:br/>
              <w:t>P</w:t>
            </w:r>
            <w:r w:rsidRPr="00A11431">
              <w:rPr>
                <w:rFonts w:eastAsia="Times New Roman"/>
                <w:i/>
                <w:szCs w:val="20"/>
                <w:lang w:val="es-ES" w:eastAsia="ca-ES"/>
              </w:rPr>
              <w:t xml:space="preserve">or parte de la Administración de la Generalidad de Cataluña, mediante el </w:t>
            </w:r>
            <w:r w:rsidR="0057021D">
              <w:rPr>
                <w:rFonts w:eastAsia="Times New Roman"/>
                <w:i/>
                <w:szCs w:val="20"/>
                <w:lang w:val="es-ES" w:eastAsia="ca-ES"/>
              </w:rPr>
              <w:t>Departamento de Educación</w:t>
            </w:r>
            <w:r w:rsidRPr="00A11431">
              <w:rPr>
                <w:rFonts w:eastAsia="Times New Roman"/>
                <w:i/>
                <w:szCs w:val="20"/>
                <w:lang w:val="es-ES" w:eastAsia="ca-ES"/>
              </w:rPr>
              <w:t xml:space="preserve">, </w:t>
            </w:r>
            <w:permStart w:id="89878154" w:edGrp="everyone"/>
            <w:r w:rsidRPr="00A11431">
              <w:rPr>
                <w:rFonts w:eastAsia="Times New Roman"/>
                <w:i/>
                <w:szCs w:val="20"/>
                <w:lang w:val="es-ES" w:eastAsia="ca-ES"/>
              </w:rPr>
              <w:t>&lt;nombre y apellidos&gt;, &lt;director / directora&gt;</w:t>
            </w:r>
            <w:permEnd w:id="89878154"/>
            <w:r w:rsidRPr="00A11431">
              <w:rPr>
                <w:rFonts w:eastAsia="Times New Roman"/>
                <w:i/>
                <w:szCs w:val="20"/>
                <w:lang w:val="es-ES" w:eastAsia="ca-ES"/>
              </w:rPr>
              <w:t xml:space="preserve"> del centro </w:t>
            </w:r>
            <w:permStart w:id="660285860" w:edGrp="everyone"/>
            <w:r w:rsidRPr="00A11431">
              <w:rPr>
                <w:rFonts w:eastAsia="Times New Roman"/>
                <w:b/>
                <w:i/>
                <w:szCs w:val="20"/>
                <w:lang w:val="es-ES" w:eastAsia="ca-ES"/>
              </w:rPr>
              <w:t>&lt;denominación del centro&gt;</w:t>
            </w:r>
            <w:permEnd w:id="660285860"/>
            <w:r w:rsidRPr="00A11431">
              <w:rPr>
                <w:rFonts w:eastAsia="Times New Roman"/>
                <w:i/>
                <w:szCs w:val="20"/>
                <w:lang w:val="es-ES" w:eastAsia="ca-ES"/>
              </w:rPr>
              <w:t xml:space="preserve">, con código </w:t>
            </w:r>
            <w:permStart w:id="1780811381" w:edGrp="everyone"/>
            <w:r w:rsidRPr="00A11431">
              <w:rPr>
                <w:rFonts w:eastAsia="Times New Roman"/>
                <w:i/>
                <w:szCs w:val="20"/>
                <w:lang w:val="es-ES" w:eastAsia="ca-ES"/>
              </w:rPr>
              <w:t>&lt;código&gt;</w:t>
            </w:r>
            <w:permEnd w:id="1780811381"/>
            <w:r w:rsidRPr="00A11431">
              <w:rPr>
                <w:rFonts w:eastAsia="Times New Roman"/>
                <w:i/>
                <w:szCs w:val="20"/>
                <w:lang w:val="es-ES" w:eastAsia="ca-ES"/>
              </w:rPr>
              <w:t xml:space="preserve">, en adelante el Instituto, nombrado por la Resolución de </w:t>
            </w:r>
            <w:permStart w:id="1385056572" w:edGrp="everyone"/>
            <w:r w:rsidRPr="00A11431">
              <w:rPr>
                <w:rFonts w:eastAsia="Times New Roman"/>
                <w:i/>
                <w:szCs w:val="20"/>
                <w:lang w:val="es-ES" w:eastAsia="ca-ES"/>
              </w:rPr>
              <w:t>&lt;fecha de la resolución de nombramiento como director</w:t>
            </w:r>
            <w:r w:rsidR="00A316FC">
              <w:rPr>
                <w:rFonts w:eastAsia="Times New Roman"/>
                <w:i/>
                <w:szCs w:val="20"/>
                <w:lang w:val="es-ES" w:eastAsia="ca-ES"/>
              </w:rPr>
              <w:t>/</w:t>
            </w:r>
            <w:r w:rsidRPr="00A11431">
              <w:rPr>
                <w:rFonts w:eastAsia="Times New Roman"/>
                <w:i/>
                <w:szCs w:val="20"/>
                <w:lang w:val="es-ES" w:eastAsia="ca-ES"/>
              </w:rPr>
              <w:t>a&gt;</w:t>
            </w:r>
            <w:permEnd w:id="1385056572"/>
            <w:r w:rsidRPr="00A11431">
              <w:rPr>
                <w:rFonts w:eastAsia="Times New Roman"/>
                <w:i/>
                <w:szCs w:val="20"/>
                <w:lang w:val="es-ES" w:eastAsia="ca-ES"/>
              </w:rPr>
              <w:t xml:space="preserve">, que actúa en virtud de la Resolución ENS/2442/2015, de 23 de octubre, por la que se aprueba un modelo de convenio de colaboración en materia de formación profesional, y se delega en los titulares de las direcciones de los institutos de titularidad del </w:t>
            </w:r>
            <w:r w:rsidR="0057021D">
              <w:rPr>
                <w:rFonts w:eastAsia="Times New Roman"/>
                <w:i/>
                <w:szCs w:val="20"/>
                <w:lang w:val="es-ES" w:eastAsia="ca-ES"/>
              </w:rPr>
              <w:t>Departamento de Educación</w:t>
            </w:r>
            <w:r w:rsidRPr="00A11431">
              <w:rPr>
                <w:rFonts w:eastAsia="Times New Roman"/>
                <w:i/>
                <w:szCs w:val="20"/>
                <w:lang w:val="es-ES" w:eastAsia="ca-ES"/>
              </w:rPr>
              <w:t>, la competencia para que lo firmen.</w:t>
            </w:r>
            <w:r w:rsidRPr="00A11431">
              <w:rPr>
                <w:i/>
                <w:lang w:val="es-ES"/>
              </w:rPr>
              <w:br/>
            </w:r>
            <w:permStart w:id="1862100020" w:edGrp="everyone"/>
            <w:r w:rsidR="003C75E5">
              <w:rPr>
                <w:rFonts w:eastAsia="Times New Roman"/>
                <w:i/>
                <w:color w:val="0070C0"/>
                <w:spacing w:val="-2"/>
                <w:szCs w:val="20"/>
                <w:lang w:val="es-ES" w:eastAsia="ca-ES"/>
              </w:rPr>
              <w:t>[Opción apoderado/</w:t>
            </w:r>
            <w:r w:rsidRPr="00A11431">
              <w:rPr>
                <w:rFonts w:eastAsia="Times New Roman"/>
                <w:i/>
                <w:color w:val="0070C0"/>
                <w:spacing w:val="-2"/>
                <w:szCs w:val="20"/>
                <w:lang w:val="es-ES" w:eastAsia="ca-ES"/>
              </w:rPr>
              <w:t xml:space="preserve">a] Por parte de </w:t>
            </w:r>
            <w:r w:rsidRPr="003C75E5">
              <w:rPr>
                <w:rFonts w:eastAsia="Times New Roman"/>
                <w:b/>
                <w:i/>
                <w:color w:val="0070C0"/>
                <w:spacing w:val="-2"/>
                <w:szCs w:val="20"/>
                <w:lang w:val="es-ES" w:eastAsia="ca-ES"/>
              </w:rPr>
              <w:t>&lt;nombre de la entidad&gt;</w:t>
            </w:r>
            <w:r w:rsidRPr="00A11431">
              <w:rPr>
                <w:rFonts w:eastAsia="Times New Roman"/>
                <w:i/>
                <w:color w:val="0070C0"/>
                <w:spacing w:val="-2"/>
                <w:szCs w:val="20"/>
                <w:lang w:val="es-ES" w:eastAsia="ca-ES"/>
              </w:rPr>
              <w:t xml:space="preserve">, en adelante la empresa, con NIF &lt;NIF&gt;, &lt;nombre y apellidos&gt;, como representante legal, en virtud de </w:t>
            </w:r>
            <w:r w:rsidR="003C75E5">
              <w:rPr>
                <w:rFonts w:eastAsia="Times New Roman"/>
                <w:i/>
                <w:color w:val="0070C0"/>
                <w:spacing w:val="-2"/>
                <w:szCs w:val="20"/>
                <w:lang w:val="es-ES" w:eastAsia="ca-ES"/>
              </w:rPr>
              <w:t xml:space="preserve">los poderes otorgados ante </w:t>
            </w:r>
            <w:r w:rsidR="003C75E5">
              <w:rPr>
                <w:rFonts w:eastAsia="Times New Roman"/>
                <w:i/>
                <w:color w:val="0070C0"/>
                <w:spacing w:val="-2"/>
                <w:szCs w:val="20"/>
                <w:lang w:val="es-ES" w:eastAsia="ca-ES"/>
              </w:rPr>
              <w:lastRenderedPageBreak/>
              <w:t>&lt;del/de la notario/</w:t>
            </w:r>
            <w:r w:rsidRPr="00A11431">
              <w:rPr>
                <w:rFonts w:eastAsia="Times New Roman"/>
                <w:i/>
                <w:color w:val="0070C0"/>
                <w:spacing w:val="-2"/>
                <w:szCs w:val="20"/>
                <w:lang w:val="es-ES" w:eastAsia="ca-ES"/>
              </w:rPr>
              <w:t>a&gt;, &lt;nombre y apellidos&gt;, de &lt;localidad&gt;, por escritura pública de fecha &lt;día, mes y año&gt;, con</w:t>
            </w:r>
            <w:r w:rsidR="003C75E5">
              <w:rPr>
                <w:rFonts w:eastAsia="Times New Roman"/>
                <w:i/>
                <w:color w:val="0070C0"/>
                <w:spacing w:val="-2"/>
                <w:szCs w:val="20"/>
                <w:lang w:val="es-ES" w:eastAsia="ca-ES"/>
              </w:rPr>
              <w:t xml:space="preserve"> número de protocolo &lt;núm.&gt;. El/</w:t>
            </w:r>
            <w:r w:rsidRPr="00A11431">
              <w:rPr>
                <w:rFonts w:eastAsia="Times New Roman"/>
                <w:i/>
                <w:color w:val="0070C0"/>
                <w:spacing w:val="-2"/>
                <w:szCs w:val="20"/>
                <w:lang w:val="es-ES" w:eastAsia="ca-ES"/>
              </w:rPr>
              <w:t>la abajo firmante declara que estos poderes están inscritos, son vigentes y sin modificación.</w:t>
            </w:r>
          </w:p>
          <w:p w:rsidR="00F52AF5" w:rsidRPr="00A11431" w:rsidRDefault="008F6543" w:rsidP="00135960">
            <w:pPr>
              <w:pStyle w:val="Senseespaiat"/>
              <w:spacing w:after="240" w:line="300" w:lineRule="exact"/>
              <w:contextualSpacing/>
              <w:rPr>
                <w:rFonts w:eastAsia="Times New Roman"/>
                <w:i/>
                <w:color w:val="0070C0"/>
                <w:spacing w:val="-2"/>
                <w:szCs w:val="20"/>
                <w:lang w:val="es-ES" w:eastAsia="ca-ES"/>
              </w:rPr>
            </w:pPr>
            <w:r>
              <w:rPr>
                <w:rFonts w:eastAsia="Times New Roman"/>
                <w:i/>
                <w:color w:val="0070C0"/>
                <w:spacing w:val="-2"/>
                <w:szCs w:val="20"/>
                <w:lang w:val="es-ES" w:eastAsia="ca-ES"/>
              </w:rPr>
              <w:t>[Opción nombrado/</w:t>
            </w:r>
            <w:r w:rsidR="00F52AF5" w:rsidRPr="00A11431">
              <w:rPr>
                <w:rFonts w:eastAsia="Times New Roman"/>
                <w:i/>
                <w:color w:val="0070C0"/>
                <w:spacing w:val="-2"/>
                <w:szCs w:val="20"/>
                <w:lang w:val="es-ES" w:eastAsia="ca-ES"/>
              </w:rPr>
              <w:t xml:space="preserve">a] Por parte de </w:t>
            </w:r>
            <w:r w:rsidR="00F52AF5" w:rsidRPr="00A11431">
              <w:rPr>
                <w:rFonts w:eastAsia="Times New Roman"/>
                <w:b/>
                <w:i/>
                <w:color w:val="0070C0"/>
                <w:spacing w:val="-2"/>
                <w:szCs w:val="20"/>
                <w:lang w:val="es-ES" w:eastAsia="ca-ES"/>
              </w:rPr>
              <w:t>&lt;nombre de la entidad&gt;</w:t>
            </w:r>
            <w:r w:rsidR="00F52AF5" w:rsidRPr="00A11431">
              <w:rPr>
                <w:rFonts w:eastAsia="Times New Roman"/>
                <w:i/>
                <w:color w:val="0070C0"/>
                <w:spacing w:val="-2"/>
                <w:szCs w:val="20"/>
                <w:lang w:val="es-ES" w:eastAsia="ca-ES"/>
              </w:rPr>
              <w:t>, en adelante la empresa, con NIF &lt;NIF&gt;, &lt;nombre y apellidos&gt;, como representante</w:t>
            </w:r>
            <w:r>
              <w:rPr>
                <w:rFonts w:eastAsia="Times New Roman"/>
                <w:i/>
                <w:color w:val="0070C0"/>
                <w:spacing w:val="-2"/>
                <w:szCs w:val="20"/>
                <w:lang w:val="es-ES" w:eastAsia="ca-ES"/>
              </w:rPr>
              <w:t xml:space="preserve"> legal de la entidad, &lt;nombrado/</w:t>
            </w:r>
            <w:r w:rsidR="00F52AF5" w:rsidRPr="00A11431">
              <w:rPr>
                <w:rFonts w:eastAsia="Times New Roman"/>
                <w:i/>
                <w:color w:val="0070C0"/>
                <w:spacing w:val="-2"/>
                <w:szCs w:val="20"/>
                <w:lang w:val="es-ES" w:eastAsia="ca-ES"/>
              </w:rPr>
              <w:t xml:space="preserve">a&gt; por acuerdo de </w:t>
            </w:r>
            <w:r w:rsidR="00207B7B" w:rsidRPr="00A11431">
              <w:rPr>
                <w:rFonts w:eastAsia="Times New Roman"/>
                <w:i/>
                <w:color w:val="0070C0"/>
                <w:spacing w:val="-2"/>
                <w:szCs w:val="20"/>
                <w:lang w:val="es-ES" w:eastAsia="ca-ES"/>
              </w:rPr>
              <w:t>&lt;</w:t>
            </w:r>
            <w:r w:rsidR="00F52AF5" w:rsidRPr="00A11431">
              <w:rPr>
                <w:rFonts w:eastAsia="Times New Roman"/>
                <w:i/>
                <w:color w:val="0070C0"/>
                <w:spacing w:val="-2"/>
                <w:szCs w:val="20"/>
                <w:lang w:val="es-ES" w:eastAsia="ca-ES"/>
              </w:rPr>
              <w:t>la Junta General Extraordinaria y Universal de Accionistas</w:t>
            </w:r>
            <w:r w:rsidR="00207B7B" w:rsidRPr="00A11431">
              <w:rPr>
                <w:rFonts w:eastAsia="Times New Roman"/>
                <w:i/>
                <w:color w:val="0070C0"/>
                <w:spacing w:val="-2"/>
                <w:szCs w:val="20"/>
                <w:lang w:val="es-ES" w:eastAsia="ca-ES"/>
              </w:rPr>
              <w:t>&gt;</w:t>
            </w:r>
            <w:r w:rsidR="00F52AF5" w:rsidRPr="00A11431">
              <w:rPr>
                <w:rFonts w:eastAsia="Times New Roman"/>
                <w:i/>
                <w:color w:val="0070C0"/>
                <w:spacing w:val="-2"/>
                <w:szCs w:val="20"/>
                <w:lang w:val="es-ES" w:eastAsia="ca-ES"/>
              </w:rPr>
              <w:t>, celebrada en fecha &lt;día, mes y año&gt;, y elevado a público en virtud de los poderes otorgados ante &lt;</w:t>
            </w:r>
            <w:r w:rsidR="00207B7B" w:rsidRPr="00A11431">
              <w:rPr>
                <w:rFonts w:eastAsia="Times New Roman"/>
                <w:i/>
                <w:color w:val="0070C0"/>
                <w:spacing w:val="-2"/>
                <w:szCs w:val="20"/>
                <w:lang w:val="es-ES" w:eastAsia="ca-ES"/>
              </w:rPr>
              <w:t>el</w:t>
            </w:r>
            <w:r w:rsidR="00F52AF5" w:rsidRPr="00A11431">
              <w:rPr>
                <w:rFonts w:eastAsia="Times New Roman"/>
                <w:i/>
                <w:color w:val="0070C0"/>
                <w:spacing w:val="-2"/>
                <w:szCs w:val="20"/>
                <w:lang w:val="es-ES" w:eastAsia="ca-ES"/>
              </w:rPr>
              <w:t>/la notario</w:t>
            </w:r>
            <w:r>
              <w:rPr>
                <w:rFonts w:eastAsia="Times New Roman"/>
                <w:i/>
                <w:color w:val="0070C0"/>
                <w:spacing w:val="-2"/>
                <w:szCs w:val="20"/>
                <w:lang w:val="es-ES" w:eastAsia="ca-ES"/>
              </w:rPr>
              <w:t>/</w:t>
            </w:r>
            <w:r w:rsidR="00F52AF5" w:rsidRPr="00A11431">
              <w:rPr>
                <w:rFonts w:eastAsia="Times New Roman"/>
                <w:i/>
                <w:color w:val="0070C0"/>
                <w:spacing w:val="-2"/>
                <w:szCs w:val="20"/>
                <w:lang w:val="es-ES" w:eastAsia="ca-ES"/>
              </w:rPr>
              <w:t>a&gt;, &lt;nombre y apellidos&gt;, de &lt;localidad&gt;, por escritura pública de fecha &lt;día, mes y año&gt;, con número de protocolo &lt;núm.&gt;. &lt;El</w:t>
            </w:r>
            <w:r w:rsidR="0057021D">
              <w:rPr>
                <w:rFonts w:eastAsia="Times New Roman"/>
                <w:i/>
                <w:color w:val="0070C0"/>
                <w:spacing w:val="-2"/>
                <w:szCs w:val="20"/>
                <w:lang w:val="es-ES" w:eastAsia="ca-ES"/>
              </w:rPr>
              <w:t>/</w:t>
            </w:r>
            <w:r w:rsidR="00F52AF5" w:rsidRPr="00A11431">
              <w:rPr>
                <w:rFonts w:eastAsia="Times New Roman"/>
                <w:i/>
                <w:color w:val="0070C0"/>
                <w:spacing w:val="-2"/>
                <w:szCs w:val="20"/>
                <w:lang w:val="es-ES" w:eastAsia="ca-ES"/>
              </w:rPr>
              <w:t>la&gt; abajo firmante declara que estos poderes están inscritos, son vigentes y sin modificación.</w:t>
            </w:r>
          </w:p>
          <w:p w:rsidR="00F52AF5" w:rsidRPr="00A11431" w:rsidRDefault="00F52AF5" w:rsidP="00135960">
            <w:pPr>
              <w:pStyle w:val="Senseespaiat"/>
              <w:spacing w:after="240" w:line="300" w:lineRule="exact"/>
              <w:contextualSpacing/>
              <w:rPr>
                <w:rFonts w:eastAsia="Times New Roman"/>
                <w:i/>
                <w:color w:val="0070C0"/>
                <w:spacing w:val="-2"/>
                <w:szCs w:val="20"/>
                <w:lang w:val="es-ES" w:eastAsia="ca-ES"/>
              </w:rPr>
            </w:pPr>
          </w:p>
          <w:p w:rsidR="00F52AF5" w:rsidRPr="00BA7B5E" w:rsidRDefault="00F52AF5" w:rsidP="00135960">
            <w:pPr>
              <w:pStyle w:val="Senseespaiat"/>
              <w:spacing w:after="240" w:line="300" w:lineRule="exact"/>
              <w:contextualSpacing/>
              <w:rPr>
                <w:rFonts w:eastAsia="Times New Roman"/>
                <w:b/>
                <w:i/>
                <w:color w:val="0070C0"/>
                <w:spacing w:val="-2"/>
                <w:szCs w:val="20"/>
                <w:lang w:val="es-ES" w:eastAsia="ca-ES"/>
              </w:rPr>
            </w:pPr>
            <w:r w:rsidRPr="00A11431">
              <w:rPr>
                <w:rFonts w:eastAsia="Times New Roman"/>
                <w:i/>
                <w:color w:val="0070C0"/>
                <w:spacing w:val="-2"/>
                <w:szCs w:val="20"/>
                <w:lang w:val="es-ES" w:eastAsia="ca-ES"/>
              </w:rPr>
              <w:t xml:space="preserve">[Opción ayuntamiento] Por parte del </w:t>
            </w:r>
            <w:r w:rsidR="00BA7B5E">
              <w:rPr>
                <w:rFonts w:eastAsia="Times New Roman"/>
                <w:b/>
                <w:i/>
                <w:color w:val="0070C0"/>
                <w:spacing w:val="-2"/>
                <w:szCs w:val="20"/>
                <w:lang w:val="es-ES" w:eastAsia="ca-ES"/>
              </w:rPr>
              <w:t xml:space="preserve">Ayuntamiento </w:t>
            </w:r>
            <w:r w:rsidRPr="00A11431">
              <w:rPr>
                <w:rFonts w:eastAsia="Times New Roman"/>
                <w:b/>
                <w:i/>
                <w:color w:val="0070C0"/>
                <w:spacing w:val="-2"/>
                <w:szCs w:val="20"/>
                <w:lang w:val="es-ES" w:eastAsia="ca-ES"/>
              </w:rPr>
              <w:t>de</w:t>
            </w:r>
            <w:r w:rsidR="00BA7B5E">
              <w:rPr>
                <w:rFonts w:eastAsia="Times New Roman"/>
                <w:b/>
                <w:i/>
                <w:color w:val="0070C0"/>
                <w:spacing w:val="-2"/>
                <w:szCs w:val="20"/>
                <w:lang w:val="es-ES" w:eastAsia="ca-ES"/>
              </w:rPr>
              <w:t xml:space="preserve"> </w:t>
            </w:r>
            <w:r w:rsidRPr="00A11431">
              <w:rPr>
                <w:rFonts w:eastAsia="Times New Roman"/>
                <w:b/>
                <w:i/>
                <w:color w:val="0070C0"/>
                <w:spacing w:val="-2"/>
                <w:szCs w:val="20"/>
                <w:lang w:val="es-ES" w:eastAsia="ca-ES"/>
              </w:rPr>
              <w:t>&lt;población&gt;</w:t>
            </w:r>
            <w:r w:rsidRPr="00A11431">
              <w:rPr>
                <w:rFonts w:eastAsia="Times New Roman"/>
                <w:i/>
                <w:color w:val="0070C0"/>
                <w:spacing w:val="-2"/>
                <w:szCs w:val="20"/>
                <w:lang w:val="es-ES" w:eastAsia="ca-ES"/>
              </w:rPr>
              <w:t>, con NIF &lt;NIF&gt;, &lt;nombre y apellidos&gt;, &lt;alcalde/alcaldesa&gt;, &lt;nombrado</w:t>
            </w:r>
            <w:r w:rsidR="00BA7B5E">
              <w:rPr>
                <w:rFonts w:eastAsia="Times New Roman"/>
                <w:i/>
                <w:color w:val="0070C0"/>
                <w:spacing w:val="-2"/>
                <w:szCs w:val="20"/>
                <w:lang w:val="es-ES" w:eastAsia="ca-ES"/>
              </w:rPr>
              <w:t>/</w:t>
            </w:r>
            <w:r w:rsidRPr="00A11431">
              <w:rPr>
                <w:rFonts w:eastAsia="Times New Roman"/>
                <w:i/>
                <w:color w:val="0070C0"/>
                <w:spacing w:val="-2"/>
                <w:szCs w:val="20"/>
                <w:lang w:val="es-ES" w:eastAsia="ca-ES"/>
              </w:rPr>
              <w:t>a&gt; por el Pleno de la corporación municipal de &lt;día, mes y año&gt;, en uso de las facultades que le son reconocidas en el artículo 53 del Decreto Legislativo 2/2003, de 28 de abril, por el que se aprueba el texto refundido de la Ley municipal y de régimen local de Cataluña.</w:t>
            </w:r>
          </w:p>
          <w:p w:rsidR="00F52AF5" w:rsidRPr="00A11431" w:rsidRDefault="00F52AF5" w:rsidP="00135960">
            <w:pPr>
              <w:pStyle w:val="Senseespaiat"/>
              <w:spacing w:after="240" w:line="300" w:lineRule="exact"/>
              <w:contextualSpacing/>
              <w:rPr>
                <w:i/>
                <w:lang w:val="es-ES"/>
              </w:rPr>
            </w:pPr>
            <w:r w:rsidRPr="00A11431">
              <w:rPr>
                <w:rFonts w:eastAsia="Times New Roman"/>
                <w:i/>
                <w:color w:val="0070C0"/>
                <w:spacing w:val="-2"/>
                <w:szCs w:val="20"/>
                <w:lang w:val="es-ES" w:eastAsia="ca-ES"/>
              </w:rPr>
              <w:br/>
              <w:t xml:space="preserve">[Opción autónomo/a] Por parte de </w:t>
            </w:r>
            <w:r w:rsidRPr="00A11431">
              <w:rPr>
                <w:rFonts w:eastAsia="Times New Roman"/>
                <w:b/>
                <w:i/>
                <w:color w:val="0070C0"/>
                <w:spacing w:val="-2"/>
                <w:szCs w:val="20"/>
                <w:lang w:val="es-ES" w:eastAsia="ca-ES"/>
              </w:rPr>
              <w:t>&lt;nombre entidad&gt;</w:t>
            </w:r>
            <w:r w:rsidRPr="00A11431">
              <w:rPr>
                <w:rFonts w:eastAsia="Times New Roman"/>
                <w:i/>
                <w:color w:val="0070C0"/>
                <w:spacing w:val="-2"/>
                <w:szCs w:val="20"/>
                <w:lang w:val="es-ES" w:eastAsia="ca-ES"/>
              </w:rPr>
              <w:t>, en adelante la empresa, &lt;nombre y apellidos del</w:t>
            </w:r>
            <w:r w:rsidR="00A00EE4" w:rsidRPr="00A11431">
              <w:rPr>
                <w:rFonts w:eastAsia="Times New Roman"/>
                <w:i/>
                <w:color w:val="0070C0"/>
                <w:spacing w:val="-2"/>
                <w:szCs w:val="20"/>
                <w:lang w:val="es-ES" w:eastAsia="ca-ES"/>
              </w:rPr>
              <w:t>/de la</w:t>
            </w:r>
            <w:r w:rsidR="004B3468">
              <w:rPr>
                <w:rFonts w:eastAsia="Times New Roman"/>
                <w:i/>
                <w:color w:val="0070C0"/>
                <w:spacing w:val="-2"/>
                <w:szCs w:val="20"/>
                <w:lang w:val="es-ES" w:eastAsia="ca-ES"/>
              </w:rPr>
              <w:t xml:space="preserve"> firmante</w:t>
            </w:r>
            <w:r w:rsidRPr="00A11431">
              <w:rPr>
                <w:rFonts w:eastAsia="Times New Roman"/>
                <w:i/>
                <w:color w:val="0070C0"/>
                <w:spacing w:val="-2"/>
                <w:szCs w:val="20"/>
                <w:lang w:val="es-ES" w:eastAsia="ca-ES"/>
              </w:rPr>
              <w:t>&gt;, como &lt;propietario</w:t>
            </w:r>
            <w:r w:rsidR="004B3468">
              <w:rPr>
                <w:rFonts w:eastAsia="Times New Roman"/>
                <w:i/>
                <w:color w:val="0070C0"/>
                <w:spacing w:val="-2"/>
                <w:szCs w:val="20"/>
                <w:lang w:val="es-ES" w:eastAsia="ca-ES"/>
              </w:rPr>
              <w:t>/</w:t>
            </w:r>
            <w:r w:rsidRPr="00A11431">
              <w:rPr>
                <w:rFonts w:eastAsia="Times New Roman"/>
                <w:i/>
                <w:color w:val="0070C0"/>
                <w:spacing w:val="-2"/>
                <w:szCs w:val="20"/>
                <w:lang w:val="es-ES" w:eastAsia="ca-ES"/>
              </w:rPr>
              <w:t>a&gt; de la empresa individual, y en virtud de su inclusión en el Censo de empresarios, profesionales y retenedores, con NIF &lt;NIF&gt;.</w:t>
            </w:r>
            <w:permEnd w:id="1862100020"/>
            <w:r w:rsidRPr="00A11431">
              <w:rPr>
                <w:rFonts w:eastAsia="Times New Roman"/>
                <w:i/>
                <w:color w:val="0070C0"/>
                <w:spacing w:val="-2"/>
                <w:szCs w:val="20"/>
                <w:lang w:val="es-ES" w:eastAsia="ca-ES"/>
              </w:rPr>
              <w:br/>
            </w:r>
            <w:r w:rsidRPr="00A11431">
              <w:rPr>
                <w:i/>
                <w:lang w:val="es-ES"/>
              </w:rPr>
              <w:br/>
            </w:r>
          </w:p>
          <w:p w:rsidR="00F52AF5" w:rsidRPr="00A11431" w:rsidRDefault="00F52AF5" w:rsidP="00135960">
            <w:pPr>
              <w:pStyle w:val="Senseespaiat"/>
              <w:spacing w:after="240" w:line="300" w:lineRule="exact"/>
              <w:contextualSpacing/>
              <w:rPr>
                <w:i/>
                <w:lang w:val="es-ES"/>
              </w:rPr>
            </w:pPr>
            <w:r w:rsidRPr="00A11431">
              <w:rPr>
                <w:i/>
                <w:lang w:val="es-ES"/>
              </w:rPr>
              <w:lastRenderedPageBreak/>
              <w:t>En uso de sus atribuciones, las partes se reconocen mutuamente la capacidad legal suficiente para formalizar este acto y</w:t>
            </w:r>
          </w:p>
        </w:tc>
      </w:tr>
      <w:tr w:rsidR="00F52AF5" w:rsidRPr="00A11431" w:rsidTr="0057021D">
        <w:tc>
          <w:tcPr>
            <w:tcW w:w="4644" w:type="dxa"/>
          </w:tcPr>
          <w:p w:rsidR="00F52AF5" w:rsidRPr="00A11431" w:rsidRDefault="00F52AF5" w:rsidP="00135960">
            <w:pPr>
              <w:pStyle w:val="Senseespaiat"/>
              <w:spacing w:after="240" w:line="300" w:lineRule="exact"/>
              <w:rPr>
                <w:b/>
                <w:bCs/>
                <w:sz w:val="24"/>
                <w:lang w:val="ca-ES" w:eastAsia="ca-ES"/>
              </w:rPr>
            </w:pPr>
            <w:r w:rsidRPr="00A11431">
              <w:rPr>
                <w:b/>
                <w:bCs/>
                <w:sz w:val="24"/>
                <w:lang w:val="ca-ES" w:eastAsia="ca-ES"/>
              </w:rPr>
              <w:lastRenderedPageBreak/>
              <w:t xml:space="preserve">Manifesten: </w:t>
            </w:r>
          </w:p>
          <w:p w:rsidR="00F52AF5" w:rsidRPr="00A11431" w:rsidRDefault="00F52AF5" w:rsidP="00135960">
            <w:pPr>
              <w:pStyle w:val="Pargrafdellista"/>
              <w:numPr>
                <w:ilvl w:val="0"/>
                <w:numId w:val="19"/>
              </w:numPr>
              <w:spacing w:after="240"/>
              <w:ind w:left="490" w:hanging="490"/>
              <w:contextualSpacing w:val="0"/>
            </w:pPr>
            <w:r w:rsidRPr="00A11431">
              <w:t>Que la Llei 10/2015, del 19 de juny, de formació i qualificacions professionals, crea un marc orientat a l'aplicació del model de formació professional a Catalunya, com a element estratègic per millorar el nivell de qualificació professional de les persones, per incrementar-ne l'ocupabilitat i per impulsar la competitivitat de les empreses.</w:t>
            </w:r>
          </w:p>
          <w:p w:rsidR="00F52AF5" w:rsidRPr="00A11431" w:rsidRDefault="00F52AF5" w:rsidP="00135960">
            <w:pPr>
              <w:pStyle w:val="Pargrafdellista"/>
              <w:numPr>
                <w:ilvl w:val="0"/>
                <w:numId w:val="19"/>
              </w:numPr>
              <w:spacing w:after="240"/>
              <w:ind w:left="490" w:hanging="490"/>
              <w:contextualSpacing w:val="0"/>
            </w:pPr>
            <w:r w:rsidRPr="00A11431">
              <w:t>Que la Llei 12/2009, del 10 de juliol, d’educació, regula el sistema educatiu no universitari de Catalunya.</w:t>
            </w:r>
          </w:p>
          <w:p w:rsidR="00F52AF5" w:rsidRPr="00A11431" w:rsidRDefault="00F52AF5" w:rsidP="00135960">
            <w:pPr>
              <w:pStyle w:val="Pargrafdellista"/>
              <w:numPr>
                <w:ilvl w:val="0"/>
                <w:numId w:val="19"/>
              </w:numPr>
              <w:spacing w:after="240"/>
              <w:ind w:left="490" w:hanging="490"/>
              <w:contextualSpacing w:val="0"/>
            </w:pPr>
            <w:r w:rsidRPr="00A11431">
              <w:t xml:space="preserve">Que el Decret 284/2011, d’1 de març, d’ordenació general de la formació professional inicial estableix diverses mesures </w:t>
            </w:r>
            <w:proofErr w:type="spellStart"/>
            <w:r w:rsidRPr="00A11431">
              <w:t>flexibilitzadores</w:t>
            </w:r>
            <w:proofErr w:type="spellEnd"/>
            <w:r w:rsidRPr="00A11431">
              <w:t xml:space="preserve"> de l’oferta d’ensenyaments de formació professional, entre les quals es comprenen la formació professional en alternança, les col·laboracions per impartir unitats formatives o mòduls professionals en entorns laborals i aquelles altres que pugui establir el </w:t>
            </w:r>
            <w:r w:rsidR="0057021D">
              <w:t>Departament d’Educació</w:t>
            </w:r>
            <w:r w:rsidRPr="00A11431">
              <w:t>.</w:t>
            </w:r>
          </w:p>
          <w:p w:rsidR="00F52AF5" w:rsidRPr="00A11431" w:rsidRDefault="00F52AF5" w:rsidP="00135960">
            <w:pPr>
              <w:pStyle w:val="Pargrafdellista"/>
              <w:numPr>
                <w:ilvl w:val="0"/>
                <w:numId w:val="19"/>
              </w:numPr>
              <w:spacing w:after="240"/>
              <w:ind w:left="490" w:hanging="490"/>
              <w:contextualSpacing w:val="0"/>
            </w:pPr>
            <w:r w:rsidRPr="00A11431">
              <w:t>Que la Resolució ENS/1204/2012, de 25 de maig, organitza la formació en alternança en els ensenyaments de formació professional inicial.</w:t>
            </w:r>
          </w:p>
          <w:p w:rsidR="00F52AF5" w:rsidRPr="00A11431" w:rsidRDefault="00F52AF5" w:rsidP="00135960">
            <w:pPr>
              <w:pStyle w:val="Pargrafdellista"/>
              <w:numPr>
                <w:ilvl w:val="0"/>
                <w:numId w:val="19"/>
              </w:numPr>
              <w:spacing w:after="240"/>
              <w:ind w:left="490" w:hanging="490"/>
              <w:contextualSpacing w:val="0"/>
            </w:pPr>
            <w:r w:rsidRPr="00A11431">
              <w:t xml:space="preserve">Que mitjançant la Resolució ENS/2442/2015, de 23 d'octubre, s’aprova un model de conveni de col·laboració en matèria de formació professional i es delega en les persones </w:t>
            </w:r>
            <w:r w:rsidRPr="00A11431">
              <w:lastRenderedPageBreak/>
              <w:t xml:space="preserve">titulars dels instituts del </w:t>
            </w:r>
            <w:r w:rsidR="0057021D">
              <w:t>Departament d’Educació</w:t>
            </w:r>
            <w:r w:rsidRPr="00A11431">
              <w:t xml:space="preserve"> la competència de signar-lo.</w:t>
            </w:r>
          </w:p>
          <w:p w:rsidR="00F52AF5" w:rsidRPr="00A11431" w:rsidRDefault="00F52AF5" w:rsidP="00135960">
            <w:pPr>
              <w:spacing w:after="240"/>
            </w:pPr>
            <w:r w:rsidRPr="00A11431">
              <w:t xml:space="preserve">En conseqüència, i d’acord amb el que disposen l’article 108 de la Llei 26/2010, de 3 d’agost, de règim jurídic i de procediment de les administracions públiques de Catalunya, i el 47 de la Llei 40/2015, d’1 d’octubre, de règim jurídic del sector públic, les parts subscriuen aquest conveni amb subjecció a les següents </w:t>
            </w:r>
          </w:p>
        </w:tc>
        <w:tc>
          <w:tcPr>
            <w:tcW w:w="4437" w:type="dxa"/>
            <w:tcBorders>
              <w:left w:val="nil"/>
            </w:tcBorders>
          </w:tcPr>
          <w:p w:rsidR="00F52AF5" w:rsidRPr="00A11431" w:rsidRDefault="00F52AF5" w:rsidP="00135960">
            <w:pPr>
              <w:spacing w:after="240"/>
              <w:rPr>
                <w:rFonts w:eastAsia="Calibri"/>
                <w:b/>
                <w:bCs/>
                <w:i/>
                <w:sz w:val="24"/>
                <w:szCs w:val="22"/>
                <w:lang w:val="es-ES"/>
              </w:rPr>
            </w:pPr>
            <w:r w:rsidRPr="00A11431">
              <w:rPr>
                <w:rFonts w:eastAsia="Calibri"/>
                <w:b/>
                <w:bCs/>
                <w:i/>
                <w:sz w:val="24"/>
                <w:szCs w:val="22"/>
                <w:lang w:val="es-ES"/>
              </w:rPr>
              <w:lastRenderedPageBreak/>
              <w:t>Manifiestan:</w:t>
            </w:r>
          </w:p>
          <w:p w:rsidR="00F52AF5" w:rsidRPr="00A11431" w:rsidRDefault="00F52AF5" w:rsidP="00135960">
            <w:pPr>
              <w:pStyle w:val="Pargrafdellista"/>
              <w:numPr>
                <w:ilvl w:val="0"/>
                <w:numId w:val="20"/>
              </w:numPr>
              <w:spacing w:after="240"/>
              <w:ind w:left="393" w:hanging="393"/>
              <w:contextualSpacing w:val="0"/>
              <w:rPr>
                <w:i/>
                <w:lang w:val="es-ES"/>
              </w:rPr>
            </w:pPr>
            <w:r w:rsidRPr="00A11431">
              <w:rPr>
                <w:i/>
                <w:lang w:val="es-ES"/>
              </w:rPr>
              <w:t>Que la Ley 10/2015, del 19 de junio, de formación y cualificaciones profesionales, crea un marco orientado a la aplicación del modelo de formación profesional en Cataluña, como elemento estratégico para mejorar el nivel de cualificación profesional de las personas, para incrementar la empleabilidad y para impulsar la competitividad de las empresas.</w:t>
            </w:r>
          </w:p>
          <w:p w:rsidR="00F52AF5" w:rsidRPr="00A11431" w:rsidRDefault="00F52AF5" w:rsidP="00135960">
            <w:pPr>
              <w:pStyle w:val="Pargrafdellista"/>
              <w:numPr>
                <w:ilvl w:val="0"/>
                <w:numId w:val="20"/>
              </w:numPr>
              <w:spacing w:after="240"/>
              <w:ind w:left="393" w:hanging="393"/>
              <w:contextualSpacing w:val="0"/>
              <w:rPr>
                <w:i/>
                <w:lang w:val="es-ES"/>
              </w:rPr>
            </w:pPr>
            <w:r w:rsidRPr="00A11431">
              <w:rPr>
                <w:i/>
                <w:lang w:val="es-ES"/>
              </w:rPr>
              <w:t>Que la Ley 12/2009, de 10 de julio, de Educación, regula el sistema educativo no universitario de Cataluña.</w:t>
            </w:r>
          </w:p>
          <w:p w:rsidR="00F52AF5" w:rsidRPr="00A11431" w:rsidRDefault="00F52AF5" w:rsidP="00135960">
            <w:pPr>
              <w:pStyle w:val="Pargrafdellista"/>
              <w:numPr>
                <w:ilvl w:val="0"/>
                <w:numId w:val="20"/>
              </w:numPr>
              <w:spacing w:after="240"/>
              <w:ind w:left="393" w:hanging="393"/>
              <w:contextualSpacing w:val="0"/>
              <w:rPr>
                <w:i/>
                <w:lang w:val="es-ES"/>
              </w:rPr>
            </w:pPr>
            <w:r w:rsidRPr="00A11431">
              <w:rPr>
                <w:i/>
                <w:lang w:val="es-ES"/>
              </w:rPr>
              <w:t xml:space="preserve">Que el Decreto 284/2011, de 1 de marzo, de ordenación general de la formación profesional inicial establece diversas medidas </w:t>
            </w:r>
            <w:proofErr w:type="spellStart"/>
            <w:r w:rsidRPr="00A11431">
              <w:rPr>
                <w:i/>
                <w:lang w:val="es-ES"/>
              </w:rPr>
              <w:t>flexibilizadoras</w:t>
            </w:r>
            <w:proofErr w:type="spellEnd"/>
            <w:r w:rsidRPr="00A11431">
              <w:rPr>
                <w:i/>
                <w:lang w:val="es-ES"/>
              </w:rPr>
              <w:t xml:space="preserve"> de la oferta de enseñanzas de formación profesional, entre las que se comprenden la formación profesional en alternancia, las colaboraciones para impartir unidades formativas o módulos profesionales en entornos laborales y aquellas otras que pueda establecer el </w:t>
            </w:r>
            <w:r w:rsidR="0057021D">
              <w:rPr>
                <w:i/>
                <w:lang w:val="es-ES"/>
              </w:rPr>
              <w:t>Departamento de Educación</w:t>
            </w:r>
            <w:r w:rsidRPr="00A11431">
              <w:rPr>
                <w:i/>
                <w:lang w:val="es-ES"/>
              </w:rPr>
              <w:t>.</w:t>
            </w:r>
          </w:p>
          <w:p w:rsidR="00F52AF5" w:rsidRPr="00A11431" w:rsidRDefault="00900370" w:rsidP="00135960">
            <w:pPr>
              <w:pStyle w:val="Pargrafdellista"/>
              <w:numPr>
                <w:ilvl w:val="0"/>
                <w:numId w:val="20"/>
              </w:numPr>
              <w:spacing w:after="240"/>
              <w:ind w:left="393" w:hanging="393"/>
              <w:contextualSpacing w:val="0"/>
              <w:rPr>
                <w:i/>
                <w:lang w:val="es-ES"/>
              </w:rPr>
            </w:pPr>
            <w:r>
              <w:rPr>
                <w:i/>
                <w:lang w:val="es-ES"/>
              </w:rPr>
              <w:t>Que la Resolución ENS/</w:t>
            </w:r>
            <w:r w:rsidR="00F52AF5" w:rsidRPr="00A11431">
              <w:rPr>
                <w:i/>
                <w:lang w:val="es-ES"/>
              </w:rPr>
              <w:t>1204/2012, de 25 de mayo, organiza la formación en alternancia en las enseñanzas de formación profesional inicial.</w:t>
            </w:r>
          </w:p>
          <w:p w:rsidR="00F52AF5" w:rsidRPr="00A11431" w:rsidRDefault="0079663E" w:rsidP="00135960">
            <w:pPr>
              <w:pStyle w:val="Pargrafdellista"/>
              <w:numPr>
                <w:ilvl w:val="0"/>
                <w:numId w:val="20"/>
              </w:numPr>
              <w:spacing w:after="240"/>
              <w:ind w:left="393" w:hanging="393"/>
              <w:contextualSpacing w:val="0"/>
              <w:rPr>
                <w:i/>
                <w:lang w:val="es-ES"/>
              </w:rPr>
            </w:pPr>
            <w:r>
              <w:rPr>
                <w:i/>
                <w:lang w:val="es-ES"/>
              </w:rPr>
              <w:t>Que mediante la Resolución ENS/</w:t>
            </w:r>
            <w:r w:rsidR="00F52AF5" w:rsidRPr="00A11431">
              <w:rPr>
                <w:i/>
                <w:lang w:val="es-ES"/>
              </w:rPr>
              <w:t xml:space="preserve">2442/2015, de 23 de octubre, se aprueba un modelo de convenio de colaboración en materia de formación profesional y se delega en las </w:t>
            </w:r>
            <w:r w:rsidR="00F52AF5" w:rsidRPr="00A11431">
              <w:rPr>
                <w:i/>
                <w:lang w:val="es-ES"/>
              </w:rPr>
              <w:lastRenderedPageBreak/>
              <w:t xml:space="preserve">personas titulares de los institutos del </w:t>
            </w:r>
            <w:r w:rsidR="0057021D">
              <w:rPr>
                <w:i/>
                <w:lang w:val="es-ES"/>
              </w:rPr>
              <w:t>Departamento de Educación</w:t>
            </w:r>
            <w:r w:rsidR="00F52AF5" w:rsidRPr="00A11431">
              <w:rPr>
                <w:i/>
                <w:lang w:val="es-ES"/>
              </w:rPr>
              <w:t xml:space="preserve"> la competencia de firmarlo.</w:t>
            </w:r>
          </w:p>
          <w:p w:rsidR="00F52AF5" w:rsidRPr="00A11431" w:rsidRDefault="00F52AF5" w:rsidP="00135960">
            <w:pPr>
              <w:rPr>
                <w:i/>
                <w:lang w:val="es-ES"/>
              </w:rPr>
            </w:pPr>
            <w:r w:rsidRPr="00A11431">
              <w:rPr>
                <w:i/>
                <w:lang w:val="es-ES"/>
              </w:rPr>
              <w:t>En consecuencia, y de acuerdo con lo dispuesto en el artículo 108 de la Ley 26/2010, de 3 de agosto, de régimen jurídico y de procedimiento de las administraciones públicas de Cata</w:t>
            </w:r>
            <w:r w:rsidR="003B0EF4">
              <w:rPr>
                <w:i/>
                <w:lang w:val="es-ES"/>
              </w:rPr>
              <w:t>luña, y el 47 de la Ley 40/2015</w:t>
            </w:r>
            <w:r w:rsidRPr="00A11431">
              <w:rPr>
                <w:i/>
                <w:lang w:val="es-ES"/>
              </w:rPr>
              <w:t>, de 1 de octubre, de régimen jurídico del sector público, las partes suscriben este convenio con sujeción a las siguientes</w:t>
            </w:r>
          </w:p>
        </w:tc>
      </w:tr>
      <w:tr w:rsidR="00F52AF5" w:rsidRPr="00A11431" w:rsidTr="0057021D">
        <w:tc>
          <w:tcPr>
            <w:tcW w:w="4644" w:type="dxa"/>
          </w:tcPr>
          <w:p w:rsidR="00F52AF5" w:rsidRPr="00A11431" w:rsidRDefault="00F52AF5" w:rsidP="00135960">
            <w:pPr>
              <w:pStyle w:val="Senseespaiat"/>
              <w:spacing w:after="240" w:line="300" w:lineRule="exact"/>
              <w:rPr>
                <w:b/>
                <w:bCs/>
                <w:sz w:val="24"/>
                <w:szCs w:val="24"/>
                <w:lang w:val="ca-ES" w:eastAsia="ca-ES"/>
              </w:rPr>
            </w:pPr>
            <w:r w:rsidRPr="00A11431">
              <w:rPr>
                <w:b/>
                <w:bCs/>
                <w:sz w:val="24"/>
                <w:szCs w:val="24"/>
                <w:lang w:val="ca-ES" w:eastAsia="ca-ES"/>
              </w:rPr>
              <w:lastRenderedPageBreak/>
              <w:t>Clàusules</w:t>
            </w:r>
          </w:p>
          <w:p w:rsidR="00F52AF5" w:rsidRPr="00A11431" w:rsidRDefault="00F52AF5" w:rsidP="00B5637B">
            <w:pPr>
              <w:pStyle w:val="Ttol2"/>
              <w:rPr>
                <w:lang w:val="ca-ES"/>
              </w:rPr>
            </w:pPr>
            <w:r w:rsidRPr="00A11431">
              <w:rPr>
                <w:lang w:val="ca-ES"/>
              </w:rPr>
              <w:t>Primera. Objecte</w:t>
            </w:r>
          </w:p>
          <w:p w:rsidR="00F52AF5" w:rsidRPr="00A11431" w:rsidRDefault="00F52AF5" w:rsidP="00135960">
            <w:pPr>
              <w:spacing w:after="240"/>
            </w:pPr>
            <w:r w:rsidRPr="00A11431">
              <w:t xml:space="preserve">L’objecte d’aquest conveni és establir els termes de col·laboració entre les parts per impartir el cicle formatiu de grau </w:t>
            </w:r>
            <w:permStart w:id="526330039" w:edGrp="everyone"/>
            <w:r w:rsidRPr="00A11431">
              <w:t>&lt;mitjà/superior&gt; i/o &lt;el programa formatiu&gt; &lt;denominació&gt;</w:t>
            </w:r>
            <w:permEnd w:id="526330039"/>
            <w:r w:rsidRPr="00A11431">
              <w:t xml:space="preserve">, amb codi del </w:t>
            </w:r>
            <w:r w:rsidR="0057021D">
              <w:t>Departament d’Educació</w:t>
            </w:r>
            <w:r w:rsidR="00897102" w:rsidRPr="00A11431">
              <w:t xml:space="preserve"> </w:t>
            </w:r>
            <w:r w:rsidRPr="00A11431">
              <w:t xml:space="preserve"> </w:t>
            </w:r>
            <w:permStart w:id="779167420" w:edGrp="everyone"/>
            <w:r w:rsidRPr="00A11431">
              <w:t>&lt;codi&gt;</w:t>
            </w:r>
            <w:permEnd w:id="779167420"/>
            <w:r w:rsidRPr="00A11431">
              <w:t>, en règim de formació en alternança i amb formació dual, a l’Institut</w:t>
            </w:r>
            <w:r w:rsidR="00897102" w:rsidRPr="00A11431">
              <w:t xml:space="preserve"> </w:t>
            </w:r>
            <w:r w:rsidRPr="00A11431">
              <w:t xml:space="preserve"> </w:t>
            </w:r>
            <w:permStart w:id="1644384186" w:edGrp="everyone"/>
            <w:r w:rsidRPr="00A11431">
              <w:t>&lt;nom &gt;</w:t>
            </w:r>
            <w:permEnd w:id="1644384186"/>
            <w:r w:rsidRPr="00A11431">
              <w:t xml:space="preserve">, amb codi </w:t>
            </w:r>
            <w:permStart w:id="213603386" w:edGrp="everyone"/>
            <w:r w:rsidRPr="00A11431">
              <w:t>&lt;codi&gt;</w:t>
            </w:r>
            <w:permEnd w:id="213603386"/>
            <w:r w:rsidRPr="00A11431">
              <w:t>, sense perjudici que s’incorporin nous cicles i programes, en els termes que es fixen en la clàusula desena d’aquest conveni.</w:t>
            </w:r>
          </w:p>
        </w:tc>
        <w:tc>
          <w:tcPr>
            <w:tcW w:w="4437" w:type="dxa"/>
            <w:tcBorders>
              <w:left w:val="nil"/>
            </w:tcBorders>
          </w:tcPr>
          <w:p w:rsidR="00051377" w:rsidRDefault="00051377" w:rsidP="00051377">
            <w:pPr>
              <w:spacing w:after="200"/>
              <w:rPr>
                <w:rFonts w:eastAsia="Calibri"/>
                <w:b/>
                <w:bCs/>
                <w:i/>
                <w:sz w:val="24"/>
                <w:szCs w:val="24"/>
                <w:lang w:val="es-ES"/>
              </w:rPr>
            </w:pPr>
            <w:r>
              <w:rPr>
                <w:rFonts w:eastAsia="Calibri"/>
                <w:b/>
                <w:bCs/>
                <w:i/>
                <w:sz w:val="24"/>
                <w:szCs w:val="24"/>
                <w:lang w:val="es-ES"/>
              </w:rPr>
              <w:t>Cláusulas</w:t>
            </w:r>
          </w:p>
          <w:p w:rsidR="00F52AF5" w:rsidRPr="00051377" w:rsidRDefault="00F52AF5" w:rsidP="00051377">
            <w:pPr>
              <w:rPr>
                <w:rFonts w:eastAsia="Calibri"/>
                <w:b/>
                <w:bCs/>
                <w:i/>
                <w:sz w:val="24"/>
                <w:szCs w:val="24"/>
                <w:lang w:val="es-ES"/>
              </w:rPr>
            </w:pPr>
            <w:r w:rsidRPr="00A11431">
              <w:rPr>
                <w:rFonts w:eastAsia="Calibri"/>
                <w:b/>
                <w:bCs/>
                <w:i/>
                <w:sz w:val="24"/>
                <w:szCs w:val="24"/>
                <w:lang w:val="es-ES"/>
              </w:rPr>
              <w:t>Primera. Objeto</w:t>
            </w:r>
            <w:r w:rsidR="00051377">
              <w:rPr>
                <w:rFonts w:eastAsia="Calibri"/>
                <w:b/>
                <w:bCs/>
                <w:i/>
                <w:sz w:val="24"/>
                <w:szCs w:val="24"/>
                <w:lang w:val="es-ES"/>
              </w:rPr>
              <w:br/>
            </w:r>
            <w:r w:rsidRPr="00051377">
              <w:rPr>
                <w:i/>
                <w:sz w:val="10"/>
                <w:szCs w:val="10"/>
                <w:lang w:val="es-ES"/>
              </w:rPr>
              <w:br/>
            </w:r>
            <w:r w:rsidRPr="00A11431">
              <w:rPr>
                <w:i/>
                <w:lang w:val="es-ES"/>
              </w:rPr>
              <w:t xml:space="preserve">El objeto de este convenio es establecer los términos de colaboración entre las partes para impartir el ciclo formativo de grado </w:t>
            </w:r>
            <w:permStart w:id="1255350418" w:edGrp="everyone"/>
            <w:r w:rsidRPr="00A11431">
              <w:rPr>
                <w:i/>
                <w:lang w:val="es-ES"/>
              </w:rPr>
              <w:t>&lt;medio</w:t>
            </w:r>
            <w:r w:rsidR="00FC277C">
              <w:rPr>
                <w:i/>
                <w:lang w:val="es-ES"/>
              </w:rPr>
              <w:t>/superior&gt; y/</w:t>
            </w:r>
            <w:r w:rsidRPr="00A11431">
              <w:rPr>
                <w:i/>
                <w:lang w:val="es-ES"/>
              </w:rPr>
              <w:t>o &lt;el programa formativo&gt; &lt;denominación&gt;</w:t>
            </w:r>
            <w:permEnd w:id="1255350418"/>
            <w:r w:rsidRPr="00A11431">
              <w:rPr>
                <w:i/>
                <w:lang w:val="es-ES"/>
              </w:rPr>
              <w:t xml:space="preserve">, con código del </w:t>
            </w:r>
            <w:r w:rsidR="0057021D">
              <w:rPr>
                <w:i/>
                <w:lang w:val="es-ES"/>
              </w:rPr>
              <w:t>Departamento de Educación</w:t>
            </w:r>
            <w:r w:rsidR="00897102" w:rsidRPr="00A11431">
              <w:rPr>
                <w:i/>
                <w:lang w:val="es-ES"/>
              </w:rPr>
              <w:t xml:space="preserve"> </w:t>
            </w:r>
            <w:r w:rsidRPr="00A11431">
              <w:rPr>
                <w:i/>
                <w:lang w:val="es-ES"/>
              </w:rPr>
              <w:t xml:space="preserve"> </w:t>
            </w:r>
            <w:permStart w:id="1518814377" w:edGrp="everyone"/>
            <w:r w:rsidR="00FF5851">
              <w:rPr>
                <w:i/>
                <w:lang w:val="es-ES"/>
              </w:rPr>
              <w:t>&lt;</w:t>
            </w:r>
            <w:r w:rsidRPr="00A11431">
              <w:rPr>
                <w:i/>
                <w:lang w:val="es-ES"/>
              </w:rPr>
              <w:t>código&gt;</w:t>
            </w:r>
            <w:permEnd w:id="1518814377"/>
            <w:r w:rsidRPr="00A11431">
              <w:rPr>
                <w:i/>
                <w:lang w:val="es-ES"/>
              </w:rPr>
              <w:t>, en régimen de formación en alternancia y con formación dual, en el Instituto</w:t>
            </w:r>
            <w:r w:rsidR="00897102" w:rsidRPr="00A11431">
              <w:rPr>
                <w:i/>
                <w:lang w:val="es-ES"/>
              </w:rPr>
              <w:t xml:space="preserve"> </w:t>
            </w:r>
            <w:r w:rsidRPr="00A11431">
              <w:rPr>
                <w:i/>
                <w:lang w:val="es-ES"/>
              </w:rPr>
              <w:t xml:space="preserve"> </w:t>
            </w:r>
            <w:permStart w:id="1919628377" w:edGrp="everyone"/>
            <w:r w:rsidRPr="00A11431">
              <w:rPr>
                <w:i/>
                <w:lang w:val="es-ES"/>
              </w:rPr>
              <w:t>&lt;nombre&gt;</w:t>
            </w:r>
            <w:permEnd w:id="1919628377"/>
            <w:r w:rsidRPr="00A11431">
              <w:rPr>
                <w:i/>
                <w:lang w:val="es-ES"/>
              </w:rPr>
              <w:t>, con código</w:t>
            </w:r>
            <w:r w:rsidR="00897102" w:rsidRPr="00A11431">
              <w:rPr>
                <w:i/>
                <w:lang w:val="es-ES"/>
              </w:rPr>
              <w:t xml:space="preserve"> </w:t>
            </w:r>
            <w:r w:rsidRPr="00A11431">
              <w:rPr>
                <w:i/>
                <w:lang w:val="es-ES"/>
              </w:rPr>
              <w:t xml:space="preserve"> </w:t>
            </w:r>
            <w:permStart w:id="1228489440" w:edGrp="everyone"/>
            <w:r w:rsidRPr="00A11431">
              <w:rPr>
                <w:i/>
                <w:lang w:val="es-ES"/>
              </w:rPr>
              <w:t>&lt;código&gt;</w:t>
            </w:r>
            <w:permEnd w:id="1228489440"/>
            <w:r w:rsidRPr="00A11431">
              <w:rPr>
                <w:i/>
                <w:lang w:val="es-ES"/>
              </w:rPr>
              <w:t>, sin perjuicio de que se incorporen nuevos ciclos y programas, en los términos que se fijen en la cláusula décima de este convenio.</w:t>
            </w:r>
          </w:p>
        </w:tc>
      </w:tr>
      <w:tr w:rsidR="00F52AF5" w:rsidRPr="00A11431" w:rsidTr="0057021D">
        <w:tc>
          <w:tcPr>
            <w:tcW w:w="4644" w:type="dxa"/>
          </w:tcPr>
          <w:p w:rsidR="00F52AF5" w:rsidRPr="00376B5B" w:rsidRDefault="00F52AF5" w:rsidP="00B5637B">
            <w:pPr>
              <w:pStyle w:val="Ttol2"/>
              <w:rPr>
                <w:rFonts w:eastAsia="Times New Roman" w:cs="Arial"/>
                <w:b w:val="0"/>
                <w:color w:val="auto"/>
                <w:sz w:val="22"/>
                <w:lang w:val="ca-ES"/>
              </w:rPr>
            </w:pPr>
            <w:r w:rsidRPr="00376B5B">
              <w:rPr>
                <w:rFonts w:eastAsia="Times New Roman" w:cs="Arial"/>
                <w:b w:val="0"/>
                <w:color w:val="auto"/>
                <w:sz w:val="22"/>
                <w:lang w:val="ca-ES"/>
              </w:rPr>
              <w:t>Segona. Compromisos de l’entitat col·laboradora</w:t>
            </w:r>
          </w:p>
          <w:p w:rsidR="00F52AF5" w:rsidRPr="00376B5B" w:rsidRDefault="00F52AF5" w:rsidP="00135960">
            <w:pPr>
              <w:spacing w:after="240"/>
              <w:rPr>
                <w:rFonts w:cs="Arial"/>
                <w:szCs w:val="22"/>
              </w:rPr>
            </w:pPr>
            <w:r w:rsidRPr="00376B5B">
              <w:rPr>
                <w:rFonts w:cs="Arial"/>
                <w:szCs w:val="22"/>
              </w:rPr>
              <w:t>L’</w:t>
            </w:r>
            <w:r w:rsidR="00FC277C" w:rsidRPr="00376B5B">
              <w:rPr>
                <w:rFonts w:cs="Arial"/>
                <w:szCs w:val="22"/>
              </w:rPr>
              <w:t>e</w:t>
            </w:r>
            <w:r w:rsidRPr="00376B5B">
              <w:rPr>
                <w:rFonts w:cs="Arial"/>
                <w:szCs w:val="22"/>
              </w:rPr>
              <w:t>mpresa acollidora es compromet a:</w:t>
            </w:r>
          </w:p>
          <w:p w:rsidR="00F52AF5" w:rsidRPr="00A11431" w:rsidRDefault="00F52AF5" w:rsidP="00135960">
            <w:pPr>
              <w:pStyle w:val="Llistalletres"/>
              <w:spacing w:after="240"/>
            </w:pPr>
            <w:r w:rsidRPr="00A11431">
              <w:t>Destinar estades a l’empresa per garantir que el nombre d’alumnes que estableixi la comissió de seguiment en cada curs faci la formació en règim d’alternança i amb formació dual, mitjançant un contracte per a la formació o una beca de formació. Aquesta oferta es fa de forma coordinada i solidària entre les organitzacions participants.</w:t>
            </w:r>
          </w:p>
          <w:p w:rsidR="00F52AF5" w:rsidRPr="00A11431" w:rsidRDefault="00F52AF5" w:rsidP="002070D5">
            <w:pPr>
              <w:pStyle w:val="Llistalletres"/>
              <w:spacing w:after="200"/>
              <w:ind w:left="357" w:hanging="357"/>
            </w:pPr>
            <w:r w:rsidRPr="00A11431">
              <w:lastRenderedPageBreak/>
              <w:t>Disposar d’una avaluació de riscos específics del lloc o llocs d’estada a l’</w:t>
            </w:r>
            <w:r w:rsidR="00FC277C">
              <w:t>e</w:t>
            </w:r>
            <w:r w:rsidRPr="00A11431">
              <w:t>mpresa que hagin d’ocupar els alumnes, d’acord amb la legislació vigent en matèria de prevenció de riscos laborals. Si la persona contractada o becada és menor d’edat, l’avaluació de riscos ha de tenir en compte aquesta circumstància.</w:t>
            </w:r>
          </w:p>
          <w:p w:rsidR="00F52AF5" w:rsidRPr="00A11431" w:rsidRDefault="00F52AF5" w:rsidP="002070D5">
            <w:pPr>
              <w:pStyle w:val="Llistalletres"/>
              <w:spacing w:after="240" w:line="280" w:lineRule="exact"/>
              <w:ind w:left="357" w:hanging="357"/>
            </w:pPr>
            <w:r w:rsidRPr="00A11431">
              <w:t>Retribuir, en el cas de contracte per a la formació, a l’alumne treballador o alumna treballadora, d’acord amb la normativa laboral a què estigui sotmesa l’entitat.</w:t>
            </w:r>
          </w:p>
          <w:p w:rsidR="00F52AF5" w:rsidRPr="00A11431" w:rsidRDefault="00F52AF5" w:rsidP="00135960">
            <w:pPr>
              <w:pStyle w:val="Llistalletres"/>
              <w:spacing w:after="240"/>
            </w:pPr>
            <w:r w:rsidRPr="00A11431">
              <w:t>Fer, en el cas de beca de formació, una aportació econòmica a l’alumne o alumna, en concepte de transport, manutenció i material, per un valor no inferior al 100</w:t>
            </w:r>
            <w:r w:rsidR="00FF5851">
              <w:t xml:space="preserve"> </w:t>
            </w:r>
            <w:r w:rsidRPr="00A11431">
              <w:t xml:space="preserve">% de l’import vigent en cada moment de l’indicador públic de renda d’efectes múltiples (IPREM), per un nombre d’hores de pràctiques formatives igual al de la jornada completa en l’activitat. Si el nombre d’hores de pràctiques formatives és inferior, l’import de l’aportació econòmica es redueix proporcionalment. Com a informació, s’indica que l’IPREM és el que fixa la corresponent llei de pressupostos de l’Estat i que l’import vigent és de 537,84 euros mensuals. </w:t>
            </w:r>
          </w:p>
          <w:p w:rsidR="00F52AF5" w:rsidRPr="00A11431" w:rsidRDefault="00F52AF5" w:rsidP="002070D5">
            <w:pPr>
              <w:pStyle w:val="Llistalletres"/>
              <w:numPr>
                <w:ilvl w:val="0"/>
                <w:numId w:val="0"/>
              </w:numPr>
              <w:spacing w:after="240" w:line="290" w:lineRule="exact"/>
              <w:ind w:left="420"/>
            </w:pPr>
            <w:r w:rsidRPr="00A11431">
              <w:t xml:space="preserve">L’import final de </w:t>
            </w:r>
            <w:r w:rsidRPr="00376B5B">
              <w:t>l’aportació</w:t>
            </w:r>
            <w:r w:rsidRPr="00A11431">
              <w:t xml:space="preserve"> econòmica</w:t>
            </w:r>
            <w:r w:rsidRPr="00376B5B">
              <w:t xml:space="preserve"> </w:t>
            </w:r>
            <w:r w:rsidRPr="00A11431">
              <w:t>que s’aplica,</w:t>
            </w:r>
            <w:r w:rsidRPr="00376B5B">
              <w:t xml:space="preserve"> </w:t>
            </w:r>
            <w:r w:rsidRPr="00A11431">
              <w:t>s’acorda i es</w:t>
            </w:r>
            <w:r w:rsidRPr="00376B5B">
              <w:t xml:space="preserve"> </w:t>
            </w:r>
            <w:r w:rsidRPr="00A11431">
              <w:t>fixa</w:t>
            </w:r>
            <w:r w:rsidRPr="00376B5B">
              <w:t xml:space="preserve"> </w:t>
            </w:r>
            <w:r w:rsidRPr="00A11431">
              <w:t>a</w:t>
            </w:r>
            <w:r w:rsidRPr="00376B5B">
              <w:t xml:space="preserve"> </w:t>
            </w:r>
            <w:r w:rsidRPr="00A11431">
              <w:t>través de la</w:t>
            </w:r>
            <w:r w:rsidRPr="00376B5B">
              <w:t xml:space="preserve"> </w:t>
            </w:r>
            <w:r w:rsidRPr="00A11431">
              <w:t>comissió de</w:t>
            </w:r>
            <w:r w:rsidRPr="00376B5B">
              <w:t xml:space="preserve"> </w:t>
            </w:r>
            <w:r w:rsidRPr="00A11431">
              <w:t>seguiment.</w:t>
            </w:r>
          </w:p>
          <w:p w:rsidR="00F52AF5" w:rsidRPr="00A11431" w:rsidRDefault="00F52AF5" w:rsidP="002070D5">
            <w:pPr>
              <w:pStyle w:val="Llistalletres"/>
              <w:numPr>
                <w:ilvl w:val="0"/>
                <w:numId w:val="0"/>
              </w:numPr>
              <w:spacing w:after="240" w:line="290" w:lineRule="exact"/>
              <w:ind w:left="420"/>
            </w:pPr>
            <w:r w:rsidRPr="00A11431">
              <w:t>Les</w:t>
            </w:r>
            <w:r w:rsidRPr="00376B5B">
              <w:t xml:space="preserve"> </w:t>
            </w:r>
            <w:r w:rsidRPr="00A11431">
              <w:t>beques dels</w:t>
            </w:r>
            <w:r w:rsidRPr="00376B5B">
              <w:t xml:space="preserve"> </w:t>
            </w:r>
            <w:r w:rsidRPr="00A11431">
              <w:t>alumnes</w:t>
            </w:r>
            <w:r w:rsidRPr="00376B5B">
              <w:t xml:space="preserve"> </w:t>
            </w:r>
            <w:r w:rsidRPr="00A11431">
              <w:t>per dur a</w:t>
            </w:r>
            <w:r w:rsidRPr="00376B5B">
              <w:t xml:space="preserve"> </w:t>
            </w:r>
            <w:r w:rsidRPr="00A11431">
              <w:t>terme</w:t>
            </w:r>
            <w:r w:rsidRPr="00376B5B">
              <w:t xml:space="preserve"> </w:t>
            </w:r>
            <w:r w:rsidRPr="00A11431">
              <w:t>la</w:t>
            </w:r>
            <w:r w:rsidRPr="00376B5B">
              <w:t xml:space="preserve"> </w:t>
            </w:r>
            <w:r w:rsidRPr="00A11431">
              <w:t>formació en alternança tenen</w:t>
            </w:r>
            <w:r w:rsidRPr="00376B5B">
              <w:t xml:space="preserve"> </w:t>
            </w:r>
            <w:r w:rsidRPr="00A11431">
              <w:t>una durada</w:t>
            </w:r>
            <w:r w:rsidRPr="00376B5B">
              <w:t xml:space="preserve"> </w:t>
            </w:r>
            <w:r w:rsidRPr="00A11431">
              <w:t>mínima de dos</w:t>
            </w:r>
            <w:r w:rsidRPr="00376B5B">
              <w:t xml:space="preserve"> </w:t>
            </w:r>
            <w:r w:rsidRPr="00A11431">
              <w:t>mesos</w:t>
            </w:r>
            <w:r w:rsidRPr="00376B5B">
              <w:t xml:space="preserve"> </w:t>
            </w:r>
            <w:r w:rsidRPr="00A11431">
              <w:t xml:space="preserve">i </w:t>
            </w:r>
            <w:r w:rsidRPr="00376B5B">
              <w:t>màxima</w:t>
            </w:r>
            <w:r w:rsidRPr="00A11431">
              <w:t xml:space="preserve"> de </w:t>
            </w:r>
            <w:r w:rsidR="00CE3C44" w:rsidRPr="00A11431">
              <w:t>dotze</w:t>
            </w:r>
            <w:r w:rsidRPr="00376B5B">
              <w:t xml:space="preserve"> </w:t>
            </w:r>
            <w:r w:rsidRPr="00A11431">
              <w:t>mesos,</w:t>
            </w:r>
            <w:r w:rsidRPr="00376B5B">
              <w:t xml:space="preserve"> </w:t>
            </w:r>
            <w:r w:rsidRPr="00A11431">
              <w:t>dins</w:t>
            </w:r>
            <w:r w:rsidRPr="00376B5B">
              <w:t xml:space="preserve"> </w:t>
            </w:r>
            <w:r w:rsidRPr="00A11431">
              <w:t>d’un curs acadèmic.</w:t>
            </w:r>
            <w:r w:rsidRPr="00376B5B">
              <w:t xml:space="preserve"> </w:t>
            </w:r>
            <w:r w:rsidRPr="00A11431">
              <w:t xml:space="preserve">Si </w:t>
            </w:r>
            <w:r w:rsidRPr="00376B5B">
              <w:t>un</w:t>
            </w:r>
            <w:r w:rsidRPr="00A11431">
              <w:t xml:space="preserve"> alumne</w:t>
            </w:r>
            <w:r w:rsidRPr="00376B5B">
              <w:t xml:space="preserve"> </w:t>
            </w:r>
            <w:r w:rsidRPr="00A11431">
              <w:t>becat</w:t>
            </w:r>
            <w:r w:rsidRPr="00376B5B">
              <w:t xml:space="preserve"> </w:t>
            </w:r>
            <w:r w:rsidRPr="00A11431">
              <w:t>no</w:t>
            </w:r>
            <w:r w:rsidRPr="00376B5B">
              <w:t xml:space="preserve"> </w:t>
            </w:r>
            <w:r w:rsidRPr="00A11431">
              <w:t>té</w:t>
            </w:r>
            <w:r w:rsidRPr="00376B5B">
              <w:t xml:space="preserve"> </w:t>
            </w:r>
            <w:r w:rsidRPr="00A11431">
              <w:t>reconeguts tots</w:t>
            </w:r>
            <w:r w:rsidRPr="00376B5B">
              <w:t xml:space="preserve"> </w:t>
            </w:r>
            <w:r w:rsidRPr="00A11431">
              <w:t>els</w:t>
            </w:r>
            <w:r w:rsidRPr="00376B5B">
              <w:t xml:space="preserve"> </w:t>
            </w:r>
            <w:r w:rsidRPr="00A11431">
              <w:t>aprenentatges</w:t>
            </w:r>
            <w:r w:rsidRPr="00376B5B">
              <w:t xml:space="preserve"> </w:t>
            </w:r>
            <w:r w:rsidRPr="00A11431">
              <w:t>previstos</w:t>
            </w:r>
            <w:r w:rsidRPr="00376B5B">
              <w:t xml:space="preserve"> </w:t>
            </w:r>
            <w:r w:rsidRPr="00A11431">
              <w:t>en</w:t>
            </w:r>
            <w:r w:rsidRPr="00376B5B">
              <w:t xml:space="preserve"> </w:t>
            </w:r>
            <w:r w:rsidRPr="00A11431">
              <w:t>finalitzar</w:t>
            </w:r>
            <w:r w:rsidRPr="00376B5B">
              <w:t xml:space="preserve"> </w:t>
            </w:r>
            <w:r w:rsidRPr="00A11431">
              <w:t>els</w:t>
            </w:r>
            <w:r w:rsidRPr="00376B5B">
              <w:t xml:space="preserve"> </w:t>
            </w:r>
            <w:r w:rsidR="00837999" w:rsidRPr="00376B5B">
              <w:t>dotze</w:t>
            </w:r>
            <w:r w:rsidRPr="00A11431">
              <w:t xml:space="preserve"> mesos, la</w:t>
            </w:r>
            <w:r w:rsidRPr="00376B5B">
              <w:t xml:space="preserve"> </w:t>
            </w:r>
            <w:r w:rsidRPr="00A11431">
              <w:t>beca pot ser prorrogada</w:t>
            </w:r>
            <w:r w:rsidRPr="00376B5B">
              <w:t xml:space="preserve"> </w:t>
            </w:r>
            <w:r w:rsidRPr="00A11431">
              <w:t>una única vegada,</w:t>
            </w:r>
            <w:r w:rsidRPr="00376B5B">
              <w:t xml:space="preserve"> </w:t>
            </w:r>
            <w:r w:rsidRPr="00A11431">
              <w:t xml:space="preserve">amb l’acord </w:t>
            </w:r>
            <w:r w:rsidRPr="00376B5B">
              <w:t>previ</w:t>
            </w:r>
            <w:r w:rsidRPr="00A11431">
              <w:t xml:space="preserve"> dels</w:t>
            </w:r>
            <w:r w:rsidRPr="00376B5B">
              <w:t xml:space="preserve"> </w:t>
            </w:r>
            <w:r w:rsidRPr="00A11431">
              <w:lastRenderedPageBreak/>
              <w:t>representants</w:t>
            </w:r>
            <w:r w:rsidRPr="00376B5B">
              <w:t xml:space="preserve"> </w:t>
            </w:r>
            <w:r w:rsidRPr="00A11431">
              <w:t>de</w:t>
            </w:r>
            <w:r w:rsidRPr="00376B5B">
              <w:t xml:space="preserve"> </w:t>
            </w:r>
            <w:r w:rsidRPr="00A11431">
              <w:t>l’empresa i del</w:t>
            </w:r>
            <w:r w:rsidRPr="00376B5B">
              <w:t xml:space="preserve"> </w:t>
            </w:r>
            <w:r w:rsidRPr="00A11431">
              <w:t>centre educatiu.</w:t>
            </w:r>
          </w:p>
          <w:p w:rsidR="00F52AF5" w:rsidRPr="00A11431" w:rsidRDefault="00F52AF5" w:rsidP="00135960">
            <w:pPr>
              <w:pStyle w:val="Llistalletres"/>
              <w:spacing w:after="240"/>
            </w:pPr>
            <w:r w:rsidRPr="00A11431">
              <w:t>Incloure els alumnes que formalitzin un contracte per a la formació o una beca de formació en el règim general de la Seguretat Social, com a assimilats a treballadors per compte aliè, d’acord amb el que estableix el Reial decret 1493/2011, de 24 d’octubre (BOE núm. 259, de 27.10.2011), pel qual es regulen els termes i les condicions d’inclusió en el règim general de la Seguretat Social de les persones que participin en programes de formació, en desplegament del que preveu la disposició addicional tercera de la Llei 27/2011, d’1 d’agost, sobre actualització, adequació i modernització del sistema de la Seguretat Social.</w:t>
            </w:r>
          </w:p>
          <w:p w:rsidR="00F52AF5" w:rsidRPr="00A11431" w:rsidRDefault="00F52AF5" w:rsidP="003B778E">
            <w:pPr>
              <w:pStyle w:val="Llistalletres"/>
              <w:spacing w:after="200"/>
              <w:ind w:left="357" w:hanging="357"/>
            </w:pPr>
            <w:r w:rsidRPr="00A11431">
              <w:t>Col·laborar amb els professors de l’Institut en el seguiment dels alumnes durant l’estada a l’empresa i en la valoració dels aprenentatges assolits.</w:t>
            </w:r>
          </w:p>
          <w:p w:rsidR="00F52AF5" w:rsidRPr="00A11431" w:rsidRDefault="00F52AF5" w:rsidP="003B778E">
            <w:pPr>
              <w:pStyle w:val="Llistalletres"/>
              <w:spacing w:after="200"/>
              <w:ind w:left="357" w:hanging="357"/>
            </w:pPr>
            <w:r w:rsidRPr="00A11431">
              <w:t>Proporcionar, als responsables dels alumnes en l’empresa, el seguiment de la formació bàsica impartida per l’Institut, per poder garantir un seguiment correcte.</w:t>
            </w:r>
          </w:p>
          <w:p w:rsidR="00F52AF5" w:rsidRPr="00A11431" w:rsidRDefault="00F52AF5" w:rsidP="003B778E">
            <w:pPr>
              <w:pStyle w:val="Llistalletres"/>
              <w:spacing w:after="160"/>
              <w:ind w:left="357" w:hanging="357"/>
            </w:pPr>
            <w:r w:rsidRPr="00A11431">
              <w:t xml:space="preserve">Mantenir la distribució que s’hagi establert en l’organització anual de la formació en alternança a l’Institut i a l’empresa, durant el temps acordat per la comissió de seguiment, llevat d’extinció per: </w:t>
            </w:r>
          </w:p>
          <w:p w:rsidR="00F52AF5" w:rsidRPr="00A11431" w:rsidRDefault="00F52AF5" w:rsidP="005B2E78">
            <w:pPr>
              <w:pStyle w:val="Llistalletres"/>
              <w:numPr>
                <w:ilvl w:val="0"/>
                <w:numId w:val="30"/>
              </w:numPr>
              <w:tabs>
                <w:tab w:val="clear" w:pos="720"/>
              </w:tabs>
              <w:ind w:hanging="280"/>
            </w:pPr>
            <w:r w:rsidRPr="00A11431">
              <w:t>força major, fet que cal comunicar immediatament a l’Institut;</w:t>
            </w:r>
          </w:p>
          <w:p w:rsidR="00F52AF5" w:rsidRPr="00A11431" w:rsidRDefault="00F52AF5" w:rsidP="005B2E78">
            <w:pPr>
              <w:pStyle w:val="Llistalletres"/>
              <w:numPr>
                <w:ilvl w:val="0"/>
                <w:numId w:val="30"/>
              </w:numPr>
              <w:tabs>
                <w:tab w:val="clear" w:pos="720"/>
              </w:tabs>
              <w:ind w:hanging="280"/>
            </w:pPr>
            <w:r w:rsidRPr="00A11431">
              <w:t>concurrència d’altres causes justificades, que cal comunicar en el termini de preavís que estableixi la comissió de seguiment;</w:t>
            </w:r>
          </w:p>
          <w:p w:rsidR="00F52AF5" w:rsidRPr="00A11431" w:rsidRDefault="00F52AF5" w:rsidP="005B2E78">
            <w:pPr>
              <w:pStyle w:val="Llistalletres"/>
              <w:numPr>
                <w:ilvl w:val="0"/>
                <w:numId w:val="30"/>
              </w:numPr>
              <w:tabs>
                <w:tab w:val="clear" w:pos="720"/>
              </w:tabs>
              <w:ind w:hanging="280"/>
            </w:pPr>
            <w:r w:rsidRPr="00A11431">
              <w:t xml:space="preserve">incompliment, per part dels alumnes, del compromís d’aprofitament </w:t>
            </w:r>
            <w:r w:rsidRPr="00A11431">
              <w:lastRenderedPageBreak/>
              <w:t>acadèmic o de l’observació d’un comportament no adequat en l’empresa, amb la comunicació prèvia als responsables de l’Institut.</w:t>
            </w:r>
          </w:p>
          <w:p w:rsidR="00F52AF5" w:rsidRPr="00A11431" w:rsidRDefault="00F52AF5" w:rsidP="008D7D94">
            <w:pPr>
              <w:pStyle w:val="Llistalletres"/>
              <w:numPr>
                <w:ilvl w:val="0"/>
                <w:numId w:val="0"/>
              </w:numPr>
              <w:spacing w:after="200"/>
              <w:ind w:left="426"/>
            </w:pPr>
            <w:r w:rsidRPr="00A11431">
              <w:t>Si l’empresa, després d’acordar l’organització anual de l’alternança, per raons organitzatives, ha de modificar-ne la distribució establerta de l’horari o de la jornada d’activitat en l’empresa, ho ha de comunicar a l’Institut a fi d’analitzar-ne conjuntament la viabilitat i, si escau, acordar una nova distribució temporal del treball i de la formació.</w:t>
            </w:r>
          </w:p>
          <w:p w:rsidR="00F52AF5" w:rsidRPr="00A11431" w:rsidRDefault="00F52AF5" w:rsidP="00172A51">
            <w:pPr>
              <w:pStyle w:val="Llistalletres"/>
              <w:spacing w:after="100"/>
              <w:ind w:left="357" w:hanging="357"/>
            </w:pPr>
            <w:r w:rsidRPr="00A11431">
              <w:t xml:space="preserve">Posar a disposició places de pràctiques a la mateixa entitat o a d’altres del sector, perquè els alumnes puguin fer el crèdit/mòdul Formació en Centres de Treball (FCT) corresponent al cicle formatiu, </w:t>
            </w:r>
            <w:r w:rsidR="00A51141">
              <w:t xml:space="preserve">per </w:t>
            </w:r>
            <w:r w:rsidRPr="00A11431">
              <w:t xml:space="preserve">afavorir-ne la inserció laboral, i d’acord amb l’Ordre ENS/241/2015, de 27 de juliol, per la qual es regula la formació en centres de treball. </w:t>
            </w:r>
          </w:p>
          <w:p w:rsidR="00F52AF5" w:rsidRPr="00A11431" w:rsidRDefault="00F52AF5" w:rsidP="00172A51">
            <w:pPr>
              <w:pStyle w:val="Llistalletres"/>
              <w:numPr>
                <w:ilvl w:val="0"/>
                <w:numId w:val="0"/>
              </w:numPr>
              <w:spacing w:after="160"/>
              <w:ind w:left="357"/>
            </w:pPr>
            <w:r w:rsidRPr="00A11431">
              <w:t xml:space="preserve">El </w:t>
            </w:r>
            <w:r w:rsidR="0057021D">
              <w:t>Departament d’Educació</w:t>
            </w:r>
            <w:r w:rsidRPr="00A11431">
              <w:t xml:space="preserve"> disposa d’una pòlissa d’assegurança de mort o d’invalidesa per accidents personals dels alumnes d’ensenyaments secundaris </w:t>
            </w:r>
            <w:proofErr w:type="spellStart"/>
            <w:r w:rsidRPr="00A11431">
              <w:t>postobligatoris</w:t>
            </w:r>
            <w:proofErr w:type="spellEnd"/>
            <w:r w:rsidRPr="00A11431">
              <w:t xml:space="preserve"> que fan pràctiques o estades en empreses, i dels professors i tutors del centre docent que participin en el projecte. </w:t>
            </w:r>
          </w:p>
          <w:p w:rsidR="00F52AF5" w:rsidRPr="00A11431" w:rsidRDefault="00F52AF5" w:rsidP="00172A51">
            <w:pPr>
              <w:pStyle w:val="Llistalletres"/>
              <w:numPr>
                <w:ilvl w:val="0"/>
                <w:numId w:val="0"/>
              </w:numPr>
              <w:spacing w:after="160"/>
              <w:ind w:left="357"/>
            </w:pPr>
            <w:r w:rsidRPr="00A11431">
              <w:t xml:space="preserve">Es pot impartir una formació voluntària d’orientació pedagògica per a totes aquelles persones de l’entitat que exerceixin les funcions de tutor o tutora dels alumnes en FCT. El </w:t>
            </w:r>
            <w:r w:rsidR="0057021D">
              <w:t>Departament d’Educació</w:t>
            </w:r>
            <w:r w:rsidRPr="00A11431">
              <w:t xml:space="preserve"> estableix un sistema de reconeixement per a aquesta formació. </w:t>
            </w:r>
          </w:p>
          <w:p w:rsidR="00F52AF5" w:rsidRPr="00A11431" w:rsidRDefault="00F52AF5" w:rsidP="00135960">
            <w:pPr>
              <w:pStyle w:val="Llistalletres"/>
              <w:numPr>
                <w:ilvl w:val="0"/>
                <w:numId w:val="0"/>
              </w:numPr>
              <w:spacing w:after="240"/>
              <w:ind w:left="360"/>
            </w:pPr>
            <w:r w:rsidRPr="00A11431">
              <w:t xml:space="preserve">Abans d’iniciar el període de pràctiques, els alumnes han de rebre una formació sobre els coneixements, procediments i actituds que es consideren necessaris </w:t>
            </w:r>
            <w:r w:rsidRPr="00A11431">
              <w:lastRenderedPageBreak/>
              <w:t xml:space="preserve">per facilitar la seva experiència en el món del treball, i que ha de preveure continguts rellevants sobre prevenció de riscos laborals específics del lloc de l’estada i protecció de dades de caràcter personal o confidencial. L’entitat ha de proveir dels equips i mitjans de protecció necessaris perquè els alumnes desenvolupin les activitats de treball en les condicions de seguretat i salut adequades. </w:t>
            </w:r>
          </w:p>
          <w:p w:rsidR="00F52AF5" w:rsidRPr="00A11431" w:rsidRDefault="00F52AF5" w:rsidP="00135960">
            <w:pPr>
              <w:pStyle w:val="Llistalletres"/>
              <w:numPr>
                <w:ilvl w:val="0"/>
                <w:numId w:val="0"/>
              </w:numPr>
              <w:spacing w:after="240"/>
              <w:ind w:left="360"/>
            </w:pPr>
            <w:r w:rsidRPr="00A11431">
              <w:t>Mentre l’alumne faci la formació en règim d’alternança i amb formació dual, la durada màxima de la formació en centres de treball, en la mateixa empresa, és de 100 hores.</w:t>
            </w:r>
          </w:p>
          <w:p w:rsidR="00F52AF5" w:rsidRPr="00A11431" w:rsidRDefault="00F52AF5" w:rsidP="00376B5B">
            <w:pPr>
              <w:pStyle w:val="Llistalletres"/>
            </w:pPr>
            <w:r w:rsidRPr="00A11431">
              <w:t xml:space="preserve">El </w:t>
            </w:r>
            <w:r w:rsidR="0057021D">
              <w:t>Departament d’Educació</w:t>
            </w:r>
            <w:r w:rsidRPr="00A11431">
              <w:t xml:space="preserve"> disposa d’una pòlissa d’assegurança de responsabilitat patrimonial i civil que cobreix els danys causats a terceres persones per als seus empleats i dependents en l’exercici de les seves funcions o de l’activitat professional per compte d’aquells, per acció o omissió durant l’exercici de la seva activitat, així com la responsabilitat civil professional. Per la seva banda, l’empresa té assegurada aquesta mateixa responsabilitat.</w:t>
            </w:r>
          </w:p>
          <w:p w:rsidR="00F52AF5" w:rsidRPr="00FC15C0" w:rsidRDefault="00F52AF5" w:rsidP="00135960">
            <w:pPr>
              <w:pStyle w:val="Senseespaiat"/>
              <w:spacing w:after="240" w:line="300" w:lineRule="exact"/>
              <w:ind w:left="60"/>
              <w:rPr>
                <w:rFonts w:eastAsia="Times New Roman" w:cs="Arial"/>
                <w:color w:val="0070C0"/>
                <w:lang w:val="ca-ES" w:eastAsia="ca-ES"/>
              </w:rPr>
            </w:pPr>
            <w:permStart w:id="1186550834" w:edGrp="everyone"/>
            <w:r w:rsidRPr="00FC15C0">
              <w:rPr>
                <w:rFonts w:eastAsia="Times New Roman" w:cs="Arial"/>
                <w:color w:val="0070C0"/>
                <w:lang w:val="ca-ES" w:eastAsia="ca-ES"/>
              </w:rPr>
              <w:t>(Altres compromisos opcionals que es poden afegir):</w:t>
            </w:r>
          </w:p>
          <w:p w:rsidR="00F52AF5" w:rsidRPr="00FC15C0" w:rsidRDefault="00F52AF5" w:rsidP="00135960">
            <w:pPr>
              <w:pStyle w:val="Llistalletres"/>
              <w:rPr>
                <w:color w:val="0070C0"/>
              </w:rPr>
            </w:pPr>
            <w:r w:rsidRPr="00FC15C0">
              <w:rPr>
                <w:color w:val="0070C0"/>
              </w:rPr>
              <w:t>Facilitar l’ús de les instal·lacions a alumnes i professors de l’Institut, en la mesura de les seves possibilitats i a petició de la comissió de seguiment, per impartir part del cicle formatiu o programa. Aquesta cessió fa referència als espais, maquinària i equipaments específics.</w:t>
            </w:r>
          </w:p>
          <w:p w:rsidR="00F52AF5" w:rsidRPr="00FC15C0" w:rsidRDefault="00F52AF5" w:rsidP="00135960">
            <w:pPr>
              <w:spacing w:after="240"/>
              <w:ind w:left="420"/>
              <w:rPr>
                <w:rFonts w:cs="Arial"/>
                <w:color w:val="0070C0"/>
                <w:szCs w:val="22"/>
              </w:rPr>
            </w:pPr>
            <w:r w:rsidRPr="00FC15C0">
              <w:rPr>
                <w:rFonts w:cs="Arial"/>
                <w:color w:val="0070C0"/>
                <w:szCs w:val="22"/>
              </w:rPr>
              <w:t xml:space="preserve">D’altra banda, l’empresa, en la mesura de les seves possibilitats, posa a disposició la matèria primera i altres </w:t>
            </w:r>
            <w:r w:rsidRPr="00FC15C0">
              <w:rPr>
                <w:rFonts w:cs="Arial"/>
                <w:color w:val="0070C0"/>
                <w:szCs w:val="22"/>
              </w:rPr>
              <w:lastRenderedPageBreak/>
              <w:t>materials fungibles per portar a terme les sessions docents tant a les instal·lacions cedides com al mateix Institut.</w:t>
            </w:r>
          </w:p>
          <w:p w:rsidR="00F52AF5" w:rsidRPr="00FC15C0" w:rsidRDefault="00F52AF5" w:rsidP="0053291D">
            <w:pPr>
              <w:pStyle w:val="Llistalletres"/>
              <w:spacing w:after="160"/>
              <w:ind w:left="357" w:hanging="357"/>
              <w:textAlignment w:val="baseline"/>
              <w:rPr>
                <w:color w:val="0070C0"/>
              </w:rPr>
            </w:pPr>
            <w:r w:rsidRPr="00FC15C0">
              <w:rPr>
                <w:color w:val="0070C0"/>
              </w:rPr>
              <w:t>Proporcionar, a l’Institut, personal expert de suport i assessorament tècnic dels professors de les famílies professionals vinculades a aquest conveni, com a complement a la formació dels alumnes. Així mateix, facilitar i gestionar visites tècniques dels alumnes i dels professors a les seves dependències i instal·lacions.</w:t>
            </w:r>
          </w:p>
          <w:p w:rsidR="00F52AF5" w:rsidRPr="00FC15C0" w:rsidRDefault="00F52AF5" w:rsidP="0053291D">
            <w:pPr>
              <w:pStyle w:val="Llistalletres"/>
              <w:spacing w:after="160"/>
              <w:ind w:left="357" w:hanging="357"/>
              <w:textAlignment w:val="baseline"/>
              <w:rPr>
                <w:color w:val="0070C0"/>
              </w:rPr>
            </w:pPr>
            <w:r w:rsidRPr="00FC15C0">
              <w:rPr>
                <w:color w:val="0070C0"/>
              </w:rPr>
              <w:t>Col·laborar amb l’Institut en l’establiment d’una borsa de treball per als alumnes.</w:t>
            </w:r>
          </w:p>
          <w:p w:rsidR="00F52AF5" w:rsidRPr="00FC15C0" w:rsidRDefault="00F52AF5" w:rsidP="00135960">
            <w:pPr>
              <w:pStyle w:val="Llistalletres"/>
              <w:spacing w:after="240"/>
              <w:textAlignment w:val="baseline"/>
              <w:rPr>
                <w:color w:val="0070C0"/>
              </w:rPr>
            </w:pPr>
            <w:r w:rsidRPr="00FC15C0">
              <w:rPr>
                <w:color w:val="0070C0"/>
              </w:rPr>
              <w:t xml:space="preserve">Col·laborar, d’acord amb les possibilitats, amb la formació tècnica dels professors, i proporcionar-los l’accés gratuït als cursos de formació, actualització tecnològica i material didàctic. L’activitat formativa pot ser reconeguda pel </w:t>
            </w:r>
            <w:r w:rsidR="0057021D" w:rsidRPr="00FC15C0">
              <w:rPr>
                <w:color w:val="0070C0"/>
              </w:rPr>
              <w:t>Departament d’Educació</w:t>
            </w:r>
            <w:r w:rsidRPr="00FC15C0">
              <w:rPr>
                <w:color w:val="0070C0"/>
              </w:rPr>
              <w:t xml:space="preserve"> dins el pla de formació permanent, si s’informa abans de portar-la a terme. A aquest efecte, l’entitat ha de comunicar a l’Institut la formació que pot oferir als professors.</w:t>
            </w:r>
          </w:p>
          <w:p w:rsidR="00F52AF5" w:rsidRPr="00FC15C0" w:rsidRDefault="00F52AF5" w:rsidP="00135960">
            <w:pPr>
              <w:pStyle w:val="Llistalletres"/>
              <w:spacing w:after="240"/>
              <w:textAlignment w:val="baseline"/>
              <w:rPr>
                <w:color w:val="0070C0"/>
              </w:rPr>
            </w:pPr>
            <w:r w:rsidRPr="00FC15C0">
              <w:rPr>
                <w:color w:val="0070C0"/>
              </w:rPr>
              <w:t xml:space="preserve">Facilitar estades de professors, d’acord amb les seves possibilitats, seguint el procediment que s’estableix legalment i el projecte consensuat entre les parts. </w:t>
            </w:r>
          </w:p>
          <w:p w:rsidR="00F52AF5" w:rsidRPr="00FC15C0" w:rsidRDefault="00F52AF5" w:rsidP="00135960">
            <w:pPr>
              <w:spacing w:after="240"/>
              <w:ind w:left="420"/>
              <w:rPr>
                <w:rFonts w:cs="Arial"/>
                <w:color w:val="0070C0"/>
                <w:szCs w:val="22"/>
              </w:rPr>
            </w:pPr>
            <w:r w:rsidRPr="00FC15C0">
              <w:rPr>
                <w:rFonts w:cs="Arial"/>
                <w:color w:val="0070C0"/>
                <w:szCs w:val="22"/>
              </w:rPr>
              <w:t>No ha d’existir cap vinculació laboral dels professors que gaudeixin de l’estada formativa amb l’entitat d’acollida.</w:t>
            </w:r>
          </w:p>
          <w:p w:rsidR="00F52AF5" w:rsidRPr="00376B5B" w:rsidRDefault="00F52AF5" w:rsidP="00135960">
            <w:pPr>
              <w:spacing w:after="240"/>
              <w:ind w:left="420"/>
              <w:rPr>
                <w:rFonts w:cs="Arial"/>
                <w:szCs w:val="22"/>
              </w:rPr>
            </w:pPr>
            <w:r w:rsidRPr="00FC15C0">
              <w:rPr>
                <w:rFonts w:cs="Arial"/>
                <w:color w:val="0070C0"/>
                <w:szCs w:val="22"/>
              </w:rPr>
              <w:t xml:space="preserve">El professorat i els centres educatius vinculats es comprometen a mantenir la confidencialitat de tota la informació tècnica o comercial reservades que es pugui haver rebut ocasionalment al llarg de l’estada formativa. En aquest sentit, el professorat que hi participi ha de signar, en el marc legal de protecció dels </w:t>
            </w:r>
            <w:r w:rsidRPr="00FC15C0">
              <w:rPr>
                <w:rFonts w:cs="Arial"/>
                <w:color w:val="0070C0"/>
                <w:szCs w:val="22"/>
              </w:rPr>
              <w:lastRenderedPageBreak/>
              <w:t>drets de propietat industrial, intel·lectual i del secret comercial, un compromís de confidencialitat, que s’ha de lliurar a l’entitat.</w:t>
            </w:r>
            <w:permEnd w:id="1186550834"/>
          </w:p>
        </w:tc>
        <w:tc>
          <w:tcPr>
            <w:tcW w:w="4437" w:type="dxa"/>
            <w:tcBorders>
              <w:left w:val="nil"/>
            </w:tcBorders>
          </w:tcPr>
          <w:p w:rsidR="00B5637B" w:rsidRPr="00A11431" w:rsidRDefault="00B5637B" w:rsidP="00B5637B">
            <w:pPr>
              <w:pStyle w:val="Ttol2"/>
              <w:rPr>
                <w:rStyle w:val="LlistalletresCar"/>
                <w:i/>
                <w:sz w:val="24"/>
              </w:rPr>
            </w:pPr>
            <w:r w:rsidRPr="00A11431">
              <w:rPr>
                <w:rStyle w:val="LlistalletresCar"/>
                <w:i/>
                <w:sz w:val="24"/>
              </w:rPr>
              <w:lastRenderedPageBreak/>
              <w:t>Segunda. Compromisos de la entidad colaboradora</w:t>
            </w:r>
          </w:p>
          <w:p w:rsidR="00F52AF5" w:rsidRPr="00A11431" w:rsidRDefault="00F52AF5" w:rsidP="00135960">
            <w:pPr>
              <w:spacing w:after="240"/>
              <w:rPr>
                <w:rStyle w:val="LlistalletresCar"/>
                <w:i/>
                <w:lang w:val="es-ES"/>
              </w:rPr>
            </w:pPr>
            <w:r w:rsidRPr="00A11431">
              <w:rPr>
                <w:rStyle w:val="LlistalletresCar"/>
                <w:i/>
                <w:lang w:val="es-ES"/>
              </w:rPr>
              <w:t xml:space="preserve">La </w:t>
            </w:r>
            <w:r w:rsidR="00FC277C">
              <w:rPr>
                <w:rStyle w:val="LlistalletresCar"/>
                <w:i/>
                <w:lang w:val="es-ES"/>
              </w:rPr>
              <w:t>e</w:t>
            </w:r>
            <w:r w:rsidRPr="00A11431">
              <w:rPr>
                <w:rStyle w:val="LlistalletresCar"/>
                <w:i/>
                <w:lang w:val="es-ES"/>
              </w:rPr>
              <w:t>mpresa acogedora se compromete a:</w:t>
            </w:r>
          </w:p>
          <w:p w:rsidR="00F52AF5" w:rsidRPr="00A11431" w:rsidRDefault="00F52AF5" w:rsidP="005B2E78">
            <w:pPr>
              <w:pStyle w:val="Llistalletres"/>
              <w:numPr>
                <w:ilvl w:val="0"/>
                <w:numId w:val="29"/>
              </w:numPr>
              <w:spacing w:after="240"/>
              <w:rPr>
                <w:i/>
                <w:lang w:val="es-ES"/>
              </w:rPr>
            </w:pPr>
            <w:r w:rsidRPr="00A11431">
              <w:rPr>
                <w:i/>
                <w:lang w:val="es-ES"/>
              </w:rPr>
              <w:t xml:space="preserve">Destinar estancias en la empresa para garantizar que el número de alumnos que establezca la comisión de seguimiento en cada curso </w:t>
            </w:r>
            <w:r w:rsidR="00FC277C">
              <w:rPr>
                <w:i/>
                <w:lang w:val="es-ES"/>
              </w:rPr>
              <w:t>realice</w:t>
            </w:r>
            <w:r w:rsidRPr="00A11431">
              <w:rPr>
                <w:i/>
                <w:lang w:val="es-ES"/>
              </w:rPr>
              <w:t xml:space="preserve"> la formación en régimen de alternancia y con formación dual, mediante un contrato para la formación o una beca de formación. Esta oferta se </w:t>
            </w:r>
            <w:r w:rsidR="00FC277C">
              <w:rPr>
                <w:i/>
                <w:lang w:val="es-ES"/>
              </w:rPr>
              <w:t>realizará</w:t>
            </w:r>
            <w:r w:rsidRPr="00A11431">
              <w:rPr>
                <w:i/>
                <w:lang w:val="es-ES"/>
              </w:rPr>
              <w:t xml:space="preserve"> </w:t>
            </w:r>
            <w:r w:rsidRPr="00A11431">
              <w:rPr>
                <w:i/>
                <w:lang w:val="es-ES"/>
              </w:rPr>
              <w:lastRenderedPageBreak/>
              <w:t>de forma coordinada y solidaria entre las organizaciones participantes.</w:t>
            </w:r>
          </w:p>
          <w:p w:rsidR="00F52AF5" w:rsidRPr="00A11431" w:rsidRDefault="00F52AF5" w:rsidP="002070D5">
            <w:pPr>
              <w:pStyle w:val="Llistalletres"/>
              <w:spacing w:after="160" w:line="290" w:lineRule="exact"/>
              <w:ind w:left="357" w:hanging="357"/>
              <w:rPr>
                <w:i/>
                <w:lang w:val="es-ES"/>
              </w:rPr>
            </w:pPr>
            <w:r w:rsidRPr="00A11431">
              <w:rPr>
                <w:i/>
                <w:lang w:val="es-ES"/>
              </w:rPr>
              <w:t xml:space="preserve">Disponer de una evaluación de riesgos específicos del lugar o lugares de estancia en la </w:t>
            </w:r>
            <w:r w:rsidR="00FC277C">
              <w:rPr>
                <w:i/>
                <w:lang w:val="es-ES"/>
              </w:rPr>
              <w:t>e</w:t>
            </w:r>
            <w:r w:rsidRPr="00A11431">
              <w:rPr>
                <w:i/>
                <w:lang w:val="es-ES"/>
              </w:rPr>
              <w:t xml:space="preserve">mpresa que hayan de ocupar los alumnos, de acuerdo con la legislación vigente en materia de prevención de riesgos laborales. Si la persona contratada o becada es menor de edad, la evaluación de riesgos </w:t>
            </w:r>
            <w:r w:rsidR="00381C22">
              <w:rPr>
                <w:i/>
                <w:lang w:val="es-ES"/>
              </w:rPr>
              <w:t>deberá</w:t>
            </w:r>
            <w:r w:rsidRPr="00A11431">
              <w:rPr>
                <w:i/>
                <w:lang w:val="es-ES"/>
              </w:rPr>
              <w:t xml:space="preserve"> tener en cuenta esta circunstancia.</w:t>
            </w:r>
          </w:p>
          <w:p w:rsidR="00F52AF5" w:rsidRPr="00A11431" w:rsidRDefault="00F52AF5" w:rsidP="002070D5">
            <w:pPr>
              <w:pStyle w:val="Llistalletres"/>
              <w:spacing w:line="290" w:lineRule="exact"/>
              <w:ind w:left="357" w:hanging="357"/>
              <w:rPr>
                <w:i/>
                <w:lang w:val="es-ES"/>
              </w:rPr>
            </w:pPr>
            <w:r w:rsidRPr="00A11431">
              <w:rPr>
                <w:i/>
                <w:lang w:val="es-ES"/>
              </w:rPr>
              <w:t xml:space="preserve">Retribuir, en el caso de contrato para la formación, al alumno trabajador o alumna trabajadora, de acuerdo con la normativa laboral </w:t>
            </w:r>
            <w:r w:rsidR="00381C22">
              <w:rPr>
                <w:i/>
                <w:lang w:val="es-ES"/>
              </w:rPr>
              <w:t>a la que</w:t>
            </w:r>
            <w:r w:rsidRPr="00A11431">
              <w:rPr>
                <w:i/>
                <w:lang w:val="es-ES"/>
              </w:rPr>
              <w:t xml:space="preserve"> esté sometida la entidad.</w:t>
            </w:r>
          </w:p>
          <w:p w:rsidR="00F52AF5" w:rsidRPr="00A11431" w:rsidRDefault="00F52AF5" w:rsidP="002070D5">
            <w:pPr>
              <w:pStyle w:val="Llistalletres"/>
              <w:spacing w:line="290" w:lineRule="exact"/>
              <w:ind w:left="357" w:hanging="357"/>
              <w:rPr>
                <w:i/>
                <w:lang w:val="es-ES"/>
              </w:rPr>
            </w:pPr>
            <w:r w:rsidRPr="00A11431">
              <w:rPr>
                <w:i/>
                <w:lang w:val="es-ES"/>
              </w:rPr>
              <w:t>Hacer, en el caso de beca de formación, una aportación económica al alumno o alumna, en concepto de transporte, manutención y material, por un valor no inferior al 100</w:t>
            </w:r>
            <w:r w:rsidR="00FF5851">
              <w:rPr>
                <w:i/>
                <w:lang w:val="es-ES"/>
              </w:rPr>
              <w:t xml:space="preserve"> </w:t>
            </w:r>
            <w:r w:rsidRPr="00A11431">
              <w:rPr>
                <w:i/>
                <w:lang w:val="es-ES"/>
              </w:rPr>
              <w:t xml:space="preserve">% del importe vigente en cada momento </w:t>
            </w:r>
            <w:proofErr w:type="gramStart"/>
            <w:r w:rsidRPr="00A11431">
              <w:rPr>
                <w:i/>
                <w:lang w:val="es-ES"/>
              </w:rPr>
              <w:t>de la indicador público</w:t>
            </w:r>
            <w:proofErr w:type="gramEnd"/>
            <w:r w:rsidRPr="00A11431">
              <w:rPr>
                <w:i/>
                <w:lang w:val="es-ES"/>
              </w:rPr>
              <w:t xml:space="preserve"> de renta de efectos múltiples (IPREM), por un número de horas de prácticas formativas igual al de la jornada completa en la actividad. Si el número de horas de prácticas formativas es inferior, el importe de la aportación económica se reduce proporcionalmente. Como información, se indica que el IPREM es el que fija la correspondiente ley de presupuestos del Estado y que el importe vigente es de 537,84 euros mensuales.</w:t>
            </w:r>
          </w:p>
          <w:p w:rsidR="00F52AF5" w:rsidRPr="00A11431" w:rsidRDefault="00F52AF5" w:rsidP="002070D5">
            <w:pPr>
              <w:pStyle w:val="Llistalletres"/>
              <w:numPr>
                <w:ilvl w:val="0"/>
                <w:numId w:val="0"/>
              </w:numPr>
              <w:spacing w:line="290" w:lineRule="exact"/>
              <w:ind w:left="357"/>
              <w:rPr>
                <w:i/>
                <w:lang w:val="es-ES"/>
              </w:rPr>
            </w:pPr>
            <w:r w:rsidRPr="00D36143">
              <w:rPr>
                <w:i/>
                <w:lang w:val="es-ES"/>
              </w:rPr>
              <w:t>El importe final de la aportación</w:t>
            </w:r>
            <w:r w:rsidRPr="00A11431">
              <w:rPr>
                <w:i/>
                <w:lang w:val="es-ES"/>
              </w:rPr>
              <w:t xml:space="preserve"> económica que se aplica, se acuerda y se fija a través de la comisión de seguimiento.</w:t>
            </w:r>
          </w:p>
          <w:p w:rsidR="00F52AF5" w:rsidRPr="00A11431" w:rsidRDefault="00F52AF5" w:rsidP="002070D5">
            <w:pPr>
              <w:pStyle w:val="Llistalletres"/>
              <w:numPr>
                <w:ilvl w:val="0"/>
                <w:numId w:val="0"/>
              </w:numPr>
              <w:spacing w:after="240" w:line="290" w:lineRule="exact"/>
              <w:ind w:left="360"/>
              <w:rPr>
                <w:i/>
                <w:lang w:val="es-ES"/>
              </w:rPr>
            </w:pPr>
            <w:r w:rsidRPr="00A11431">
              <w:rPr>
                <w:i/>
                <w:lang w:val="es-ES"/>
              </w:rPr>
              <w:t xml:space="preserve">Las becas de los alumnos para llevar a cabo la formación en alternancia tienen una duración mínima de dos meses y máxima de </w:t>
            </w:r>
            <w:r w:rsidR="00CE3C44" w:rsidRPr="00A11431">
              <w:rPr>
                <w:i/>
                <w:lang w:val="es-ES"/>
              </w:rPr>
              <w:t>doce</w:t>
            </w:r>
            <w:r w:rsidRPr="00A11431">
              <w:rPr>
                <w:i/>
                <w:lang w:val="es-ES"/>
              </w:rPr>
              <w:t xml:space="preserve"> meses, dentro de un curso académico. Si un alumno becado </w:t>
            </w:r>
            <w:r w:rsidRPr="00A11431">
              <w:rPr>
                <w:i/>
                <w:lang w:val="es-ES"/>
              </w:rPr>
              <w:lastRenderedPageBreak/>
              <w:t xml:space="preserve">no tiene reconocidos todos los aprendizajes previstos al finalizar los </w:t>
            </w:r>
            <w:r w:rsidR="005B2E78" w:rsidRPr="00A11431">
              <w:rPr>
                <w:i/>
                <w:lang w:val="es-ES"/>
              </w:rPr>
              <w:t>doce</w:t>
            </w:r>
            <w:r w:rsidRPr="00A11431">
              <w:rPr>
                <w:i/>
                <w:lang w:val="es-ES"/>
              </w:rPr>
              <w:t xml:space="preserve"> meses, la beca puede ser prorrogada una única vez, con el acuerdo previo de los representantes de la empresa y del centro educativo.</w:t>
            </w:r>
          </w:p>
          <w:p w:rsidR="00F52AF5" w:rsidRPr="00A11431" w:rsidRDefault="00F52AF5" w:rsidP="00A82BC9">
            <w:pPr>
              <w:pStyle w:val="Llistalletres"/>
              <w:spacing w:after="160" w:line="260" w:lineRule="exact"/>
              <w:ind w:left="357" w:hanging="357"/>
              <w:rPr>
                <w:i/>
                <w:lang w:val="es-ES"/>
              </w:rPr>
            </w:pPr>
            <w:r w:rsidRPr="00A11431">
              <w:rPr>
                <w:i/>
                <w:lang w:val="es-ES"/>
              </w:rPr>
              <w:t>Incluir a los alumnos que formalicen un contrato para la formación o una beca de formación en el régimen general de la Seguridad Social, como asimilados a trabajadores por cuenta ajena, de acuerdo con lo establecido en el Real Decreto 1493/2011, de 24 de octubre (BOE núm. 259, de 27.10.2011), por el que se regulan los términos y las condiciones de inclusión en el régimen general de la Seguridad Social de las personas que participen en programas de formación, en desarrollo de previsto en la disposición adicional tercera de la Ley 27/2011, de 1 de agosto, sobre actualización, adecuación y modernización del sistema de la Seguridad Social.</w:t>
            </w:r>
          </w:p>
          <w:p w:rsidR="00F52AF5" w:rsidRPr="00A11431" w:rsidRDefault="00F52AF5" w:rsidP="00A82BC9">
            <w:pPr>
              <w:pStyle w:val="Llistalletres"/>
              <w:spacing w:after="160"/>
              <w:ind w:left="357" w:hanging="357"/>
              <w:rPr>
                <w:i/>
                <w:lang w:val="es-ES"/>
              </w:rPr>
            </w:pPr>
            <w:r w:rsidRPr="00A11431">
              <w:rPr>
                <w:i/>
                <w:lang w:val="es-ES"/>
              </w:rPr>
              <w:t>Colaborar con los profesores del Instituto en el seguimiento de los alumnos durante su estancia en la empresa y en la valoración de los aprendizajes alcanzados.</w:t>
            </w:r>
          </w:p>
          <w:p w:rsidR="00F52AF5" w:rsidRPr="00A11431" w:rsidRDefault="00F52AF5" w:rsidP="00A82BC9">
            <w:pPr>
              <w:pStyle w:val="Llistalletres"/>
              <w:spacing w:after="160"/>
              <w:ind w:left="357" w:hanging="357"/>
              <w:rPr>
                <w:i/>
                <w:lang w:val="es-ES"/>
              </w:rPr>
            </w:pPr>
            <w:r w:rsidRPr="00A11431">
              <w:rPr>
                <w:i/>
                <w:lang w:val="es-ES"/>
              </w:rPr>
              <w:t>Proporcionar, a los responsables de los alumnos en la empresa, el seguimiento de la formación básica impartida por el Instituto, para poder garantizar un seguimiento correcto.</w:t>
            </w:r>
          </w:p>
          <w:p w:rsidR="00F52AF5" w:rsidRPr="00A11431" w:rsidRDefault="00F52AF5" w:rsidP="00135960">
            <w:pPr>
              <w:pStyle w:val="Llistalletres"/>
              <w:rPr>
                <w:i/>
                <w:lang w:val="es-ES"/>
              </w:rPr>
            </w:pPr>
            <w:r w:rsidRPr="00A11431">
              <w:rPr>
                <w:i/>
                <w:lang w:val="es-ES"/>
              </w:rPr>
              <w:t>Mantener la distribución que se haya establecido en la organización anual de la formación en alternancia en el Instituto y en la empresa, durante el tiempo acordado por la comisión de seguimiento, salvo extinción por:</w:t>
            </w:r>
          </w:p>
          <w:p w:rsidR="00F52AF5" w:rsidRPr="00A11431" w:rsidRDefault="00F52AF5" w:rsidP="00A82BC9">
            <w:pPr>
              <w:pStyle w:val="Llistalletres"/>
              <w:numPr>
                <w:ilvl w:val="0"/>
                <w:numId w:val="30"/>
              </w:numPr>
              <w:tabs>
                <w:tab w:val="clear" w:pos="720"/>
              </w:tabs>
              <w:spacing w:line="260" w:lineRule="exact"/>
              <w:ind w:hanging="278"/>
              <w:rPr>
                <w:i/>
                <w:lang w:val="es-ES"/>
              </w:rPr>
            </w:pPr>
            <w:r w:rsidRPr="00A11431">
              <w:rPr>
                <w:i/>
                <w:lang w:val="es-ES"/>
              </w:rPr>
              <w:t>fuerza mayor, lo que hay que comunicar inmediatamente al Instituto;</w:t>
            </w:r>
          </w:p>
          <w:p w:rsidR="00F52AF5" w:rsidRPr="00A11431" w:rsidRDefault="00F52AF5" w:rsidP="00A82BC9">
            <w:pPr>
              <w:pStyle w:val="Llistalletres"/>
              <w:numPr>
                <w:ilvl w:val="0"/>
                <w:numId w:val="30"/>
              </w:numPr>
              <w:tabs>
                <w:tab w:val="clear" w:pos="720"/>
              </w:tabs>
              <w:spacing w:line="260" w:lineRule="exact"/>
              <w:ind w:hanging="278"/>
              <w:rPr>
                <w:i/>
                <w:lang w:val="es-ES"/>
              </w:rPr>
            </w:pPr>
            <w:r w:rsidRPr="00A11431">
              <w:rPr>
                <w:i/>
                <w:lang w:val="es-ES"/>
              </w:rPr>
              <w:t xml:space="preserve">concurrencia de otras causas justificadas, que hay que comunicar </w:t>
            </w:r>
            <w:r w:rsidRPr="00A11431">
              <w:rPr>
                <w:i/>
                <w:lang w:val="es-ES"/>
              </w:rPr>
              <w:lastRenderedPageBreak/>
              <w:t>en el plazo de preaviso que establezca la comisión de seguimiento;</w:t>
            </w:r>
          </w:p>
          <w:p w:rsidR="00F52AF5" w:rsidRPr="00A11431" w:rsidRDefault="00F52AF5" w:rsidP="00A82BC9">
            <w:pPr>
              <w:pStyle w:val="Llistalletres"/>
              <w:numPr>
                <w:ilvl w:val="0"/>
                <w:numId w:val="30"/>
              </w:numPr>
              <w:tabs>
                <w:tab w:val="clear" w:pos="720"/>
              </w:tabs>
              <w:spacing w:line="260" w:lineRule="exact"/>
              <w:ind w:hanging="278"/>
              <w:rPr>
                <w:i/>
                <w:lang w:val="es-ES"/>
              </w:rPr>
            </w:pPr>
            <w:r w:rsidRPr="00A11431">
              <w:rPr>
                <w:i/>
                <w:lang w:val="es-ES"/>
              </w:rPr>
              <w:t>incumplimiento, por parte de los alumnos, del compromiso de aprovechamiento académico o de la observación de un comportamiento no adecuado en la empresa, previa comunicación a los responsables del Instituto.</w:t>
            </w:r>
          </w:p>
          <w:p w:rsidR="00F52AF5" w:rsidRPr="00A11431" w:rsidRDefault="00F52AF5" w:rsidP="008D7D94">
            <w:pPr>
              <w:pStyle w:val="Llistalletres"/>
              <w:numPr>
                <w:ilvl w:val="0"/>
                <w:numId w:val="0"/>
              </w:numPr>
              <w:ind w:left="318"/>
              <w:rPr>
                <w:i/>
                <w:lang w:val="es-ES"/>
              </w:rPr>
            </w:pPr>
            <w:r w:rsidRPr="00A11431">
              <w:rPr>
                <w:i/>
                <w:lang w:val="es-ES"/>
              </w:rPr>
              <w:t xml:space="preserve">Si la empresa, tras acordar la organización anual de la alternancia, por razones organizativas, debe modificar la distribución establecida del horario o de la jornada de actividad en la empresa, lo comunicará </w:t>
            </w:r>
            <w:r w:rsidR="006530A8">
              <w:rPr>
                <w:i/>
                <w:lang w:val="es-ES"/>
              </w:rPr>
              <w:t>a</w:t>
            </w:r>
            <w:r w:rsidRPr="00A11431">
              <w:rPr>
                <w:i/>
                <w:lang w:val="es-ES"/>
              </w:rPr>
              <w:t>l Instituto a fin de analizar conjuntamente la viabilidad y, en su caso, acordar una nueva distribución temporal del trabajo y de la formación.</w:t>
            </w:r>
          </w:p>
          <w:p w:rsidR="00F52AF5" w:rsidRPr="00A11431" w:rsidRDefault="00F52AF5" w:rsidP="00172A51">
            <w:pPr>
              <w:pStyle w:val="Llistalletres"/>
              <w:spacing w:line="290" w:lineRule="exact"/>
              <w:ind w:left="357"/>
              <w:rPr>
                <w:i/>
                <w:lang w:val="es-ES"/>
              </w:rPr>
            </w:pPr>
            <w:r w:rsidRPr="00A11431">
              <w:rPr>
                <w:i/>
                <w:lang w:val="es-ES"/>
              </w:rPr>
              <w:t xml:space="preserve">Poner a disposición plazas de prácticas en la misma entidad o de otras del sector, para que los alumnos puedan hacer el crédito/módulo Formación en Centros de Trabajo (FCT) correspondiente al ciclo formativo, </w:t>
            </w:r>
            <w:r w:rsidR="00A51141">
              <w:rPr>
                <w:i/>
                <w:lang w:val="es-ES"/>
              </w:rPr>
              <w:t>para</w:t>
            </w:r>
            <w:r w:rsidRPr="00A11431">
              <w:rPr>
                <w:i/>
                <w:lang w:val="es-ES"/>
              </w:rPr>
              <w:t xml:space="preserve"> favorecer su inserción laboral, y de acuerdo con la Orden ENS</w:t>
            </w:r>
            <w:r w:rsidR="00A51141">
              <w:rPr>
                <w:i/>
                <w:lang w:val="es-ES"/>
              </w:rPr>
              <w:t>/</w:t>
            </w:r>
            <w:r w:rsidRPr="00A11431">
              <w:rPr>
                <w:i/>
                <w:lang w:val="es-ES"/>
              </w:rPr>
              <w:t>241/2015, de 27 de julio, por la que se regula la formación en centros de trabajo.</w:t>
            </w:r>
          </w:p>
          <w:p w:rsidR="00F52AF5" w:rsidRPr="00A11431" w:rsidRDefault="00F52AF5" w:rsidP="00172A51">
            <w:pPr>
              <w:pStyle w:val="Llistalletres"/>
              <w:numPr>
                <w:ilvl w:val="0"/>
                <w:numId w:val="0"/>
              </w:numPr>
              <w:spacing w:line="290" w:lineRule="exact"/>
              <w:ind w:left="357"/>
              <w:rPr>
                <w:i/>
                <w:lang w:val="es-ES"/>
              </w:rPr>
            </w:pPr>
            <w:r w:rsidRPr="00A11431">
              <w:rPr>
                <w:i/>
                <w:lang w:val="es-ES"/>
              </w:rPr>
              <w:t xml:space="preserve">El </w:t>
            </w:r>
            <w:r w:rsidR="0057021D">
              <w:rPr>
                <w:i/>
                <w:lang w:val="es-ES"/>
              </w:rPr>
              <w:t>Departamento de Educación</w:t>
            </w:r>
            <w:r w:rsidRPr="00A11431">
              <w:rPr>
                <w:i/>
                <w:lang w:val="es-ES"/>
              </w:rPr>
              <w:t xml:space="preserve"> dispone de una póliza de seguro de muerte o de invalidez por accidentes personales de los alumnos de enseñanzas secundarias postobligatorias que </w:t>
            </w:r>
            <w:r w:rsidR="00A51141">
              <w:rPr>
                <w:i/>
                <w:lang w:val="es-ES"/>
              </w:rPr>
              <w:t xml:space="preserve">realizan </w:t>
            </w:r>
            <w:r w:rsidRPr="00A11431">
              <w:rPr>
                <w:i/>
                <w:lang w:val="es-ES"/>
              </w:rPr>
              <w:t>prácticas o estancias en empresas, y de los profesores y tutores del centro docente que participen en el proyecto.</w:t>
            </w:r>
          </w:p>
          <w:p w:rsidR="00F52AF5" w:rsidRPr="00A11431" w:rsidRDefault="00F52AF5" w:rsidP="00172A51">
            <w:pPr>
              <w:pStyle w:val="Llistalletres"/>
              <w:numPr>
                <w:ilvl w:val="0"/>
                <w:numId w:val="0"/>
              </w:numPr>
              <w:spacing w:line="290" w:lineRule="exact"/>
              <w:ind w:left="357"/>
              <w:rPr>
                <w:i/>
                <w:lang w:val="es-ES"/>
              </w:rPr>
            </w:pPr>
            <w:r w:rsidRPr="00A11431">
              <w:rPr>
                <w:i/>
                <w:lang w:val="es-ES"/>
              </w:rPr>
              <w:t xml:space="preserve">Se puede impartir una formación voluntaria de orientación pedagógica para todas aquellas personas de la entidad que ejerzan las funciones de tutor </w:t>
            </w:r>
            <w:r w:rsidR="00172A51">
              <w:rPr>
                <w:i/>
                <w:lang w:val="es-ES"/>
              </w:rPr>
              <w:t xml:space="preserve">o tutora </w:t>
            </w:r>
            <w:r w:rsidRPr="00A11431">
              <w:rPr>
                <w:i/>
                <w:lang w:val="es-ES"/>
              </w:rPr>
              <w:t xml:space="preserve">de los alumnos en FCT. </w:t>
            </w:r>
            <w:r w:rsidRPr="00A11431">
              <w:rPr>
                <w:i/>
                <w:lang w:val="es-ES"/>
              </w:rPr>
              <w:lastRenderedPageBreak/>
              <w:t xml:space="preserve">El </w:t>
            </w:r>
            <w:r w:rsidR="0057021D">
              <w:rPr>
                <w:i/>
                <w:lang w:val="es-ES"/>
              </w:rPr>
              <w:t>Departamento de Educación</w:t>
            </w:r>
            <w:r w:rsidRPr="00A11431">
              <w:rPr>
                <w:i/>
                <w:lang w:val="es-ES"/>
              </w:rPr>
              <w:t xml:space="preserve"> establece un sistema de reconocimiento para esta formación.</w:t>
            </w:r>
          </w:p>
          <w:p w:rsidR="00F52AF5" w:rsidRPr="00A11431" w:rsidRDefault="00F52AF5" w:rsidP="00172A51">
            <w:pPr>
              <w:pStyle w:val="Llistalletres"/>
              <w:numPr>
                <w:ilvl w:val="0"/>
                <w:numId w:val="0"/>
              </w:numPr>
              <w:spacing w:line="290" w:lineRule="exact"/>
              <w:ind w:left="357"/>
              <w:rPr>
                <w:i/>
                <w:lang w:val="es-ES"/>
              </w:rPr>
            </w:pPr>
            <w:r w:rsidRPr="00A11431">
              <w:rPr>
                <w:i/>
                <w:lang w:val="es-ES"/>
              </w:rPr>
              <w:t>Antes de iniciar el periodo de prácticas, los alumnos recibirán una for</w:t>
            </w:r>
            <w:r w:rsidR="00172A51">
              <w:rPr>
                <w:i/>
                <w:lang w:val="es-ES"/>
              </w:rPr>
              <w:t xml:space="preserve">mación sobre los conocimientos, </w:t>
            </w:r>
            <w:r w:rsidRPr="00A11431">
              <w:rPr>
                <w:i/>
                <w:lang w:val="es-ES"/>
              </w:rPr>
              <w:t>procedimientos y actitudes que se consideran necesarios para facilitar su experiencia en el mundo del trabajo, y que debe prever contenidos relevantes sobre prevención de riesgos laborales específicos del lugar de estancia y protección de datos de carácter personal o confidencial. La entidad debe proveer los equipos y medios de protección necesarios para que los alumnos desarrollen las actividades de trabajo en las condiciones de seguridad y salud adecuadas.</w:t>
            </w:r>
          </w:p>
          <w:p w:rsidR="00F52AF5" w:rsidRPr="00A11431" w:rsidRDefault="00F52AF5" w:rsidP="00135960">
            <w:pPr>
              <w:pStyle w:val="Llistalletres"/>
              <w:numPr>
                <w:ilvl w:val="0"/>
                <w:numId w:val="0"/>
              </w:numPr>
              <w:ind w:left="360"/>
              <w:rPr>
                <w:i/>
                <w:lang w:val="es-ES"/>
              </w:rPr>
            </w:pPr>
            <w:r w:rsidRPr="00A11431">
              <w:rPr>
                <w:i/>
                <w:lang w:val="es-ES"/>
              </w:rPr>
              <w:t xml:space="preserve">Mientras el alumno haga la formación en régimen de alternancia y con formación dual, la duración máxima de la formación en centros de trabajo, en la misma empresa, </w:t>
            </w:r>
            <w:r w:rsidR="00172A51">
              <w:rPr>
                <w:i/>
                <w:lang w:val="es-ES"/>
              </w:rPr>
              <w:t>será</w:t>
            </w:r>
            <w:r w:rsidRPr="00A11431">
              <w:rPr>
                <w:i/>
                <w:lang w:val="es-ES"/>
              </w:rPr>
              <w:t xml:space="preserve"> de 100 horas.</w:t>
            </w:r>
          </w:p>
          <w:p w:rsidR="00F52AF5" w:rsidRPr="00A11431" w:rsidRDefault="00F52AF5" w:rsidP="00376B5B">
            <w:pPr>
              <w:pStyle w:val="Llistalletres"/>
              <w:rPr>
                <w:lang w:val="es-ES"/>
              </w:rPr>
            </w:pPr>
            <w:r w:rsidRPr="00A11431">
              <w:rPr>
                <w:lang w:val="es-ES"/>
              </w:rPr>
              <w:t xml:space="preserve">El </w:t>
            </w:r>
            <w:r w:rsidR="0057021D">
              <w:rPr>
                <w:lang w:val="es-ES"/>
              </w:rPr>
              <w:t>Departamento de Educación</w:t>
            </w:r>
            <w:r w:rsidRPr="00A11431">
              <w:rPr>
                <w:lang w:val="es-ES"/>
              </w:rPr>
              <w:t xml:space="preserve"> dispone de una póliza de seguro de responsabilidad patrimonial y civil que cubre los daños causados ​​a terceras personas para sus empleados y dependientes en el ejercicio de sus funciones o de la actividad profesional por cuenta de aquellos, por acción u omisión en el ejercicio de su actividad, así como la responsabilidad civil profesional. Por su parte, la empresa tiene asegurada esta misma responsabilidad.</w:t>
            </w:r>
          </w:p>
          <w:p w:rsidR="00F52AF5" w:rsidRPr="00A11431" w:rsidRDefault="00F52AF5" w:rsidP="00135960">
            <w:pPr>
              <w:pStyle w:val="Senseespaiat"/>
              <w:spacing w:after="240"/>
              <w:rPr>
                <w:i/>
                <w:color w:val="0070C0"/>
                <w:lang w:val="es-ES"/>
              </w:rPr>
            </w:pPr>
            <w:permStart w:id="73825344" w:edGrp="everyone"/>
            <w:r w:rsidRPr="00A11431">
              <w:rPr>
                <w:i/>
                <w:color w:val="0070C0"/>
                <w:lang w:val="es-ES"/>
              </w:rPr>
              <w:t xml:space="preserve">[(Otros </w:t>
            </w:r>
            <w:r w:rsidRPr="00A11431">
              <w:rPr>
                <w:i/>
                <w:color w:val="0072C0"/>
                <w:lang w:val="es-ES"/>
              </w:rPr>
              <w:t>compromisos</w:t>
            </w:r>
            <w:r w:rsidRPr="00A11431">
              <w:rPr>
                <w:i/>
                <w:color w:val="0070C0"/>
                <w:lang w:val="es-ES"/>
              </w:rPr>
              <w:t xml:space="preserve"> opcionales que se pueden añadir):</w:t>
            </w:r>
          </w:p>
          <w:p w:rsidR="00F52AF5" w:rsidRPr="00A11431" w:rsidRDefault="00F52AF5" w:rsidP="00135960">
            <w:pPr>
              <w:pStyle w:val="Llistalletres"/>
              <w:rPr>
                <w:i/>
                <w:color w:val="0072C0"/>
                <w:lang w:val="es-ES"/>
              </w:rPr>
            </w:pPr>
            <w:r w:rsidRPr="00A11431">
              <w:rPr>
                <w:i/>
                <w:color w:val="0072C0"/>
                <w:lang w:val="es-ES"/>
              </w:rPr>
              <w:t xml:space="preserve">Facilitar el uso de las instalaciones a alumnos y profesores del Instituto, en la medida de sus posibilidades y a petición de la comisión de seguimiento, </w:t>
            </w:r>
            <w:r w:rsidRPr="00A11431">
              <w:rPr>
                <w:i/>
                <w:color w:val="0072C0"/>
                <w:lang w:val="es-ES"/>
              </w:rPr>
              <w:lastRenderedPageBreak/>
              <w:t>para impartir parte del ciclo formativo o programa. Esta cesión se refiere a los espacios, maquinaria y equipamientos específicos.</w:t>
            </w:r>
          </w:p>
          <w:p w:rsidR="00F52AF5" w:rsidRPr="00A11431" w:rsidRDefault="00F52AF5" w:rsidP="00ED7055">
            <w:pPr>
              <w:pStyle w:val="Llistalletres"/>
              <w:numPr>
                <w:ilvl w:val="0"/>
                <w:numId w:val="0"/>
              </w:numPr>
              <w:spacing w:after="200"/>
              <w:ind w:left="357"/>
              <w:rPr>
                <w:i/>
                <w:color w:val="0072C0"/>
                <w:lang w:val="es-ES"/>
              </w:rPr>
            </w:pPr>
            <w:r w:rsidRPr="00A11431">
              <w:rPr>
                <w:i/>
                <w:color w:val="0072C0"/>
                <w:lang w:val="es-ES"/>
              </w:rPr>
              <w:t xml:space="preserve">Por otra parte, la empresa, en la medida de sus posibilidades, pone a disposición la materia prima y otros materiales fungibles para llevar a cabo las sesiones docentes tanto en las instalaciones cedidas como </w:t>
            </w:r>
            <w:r w:rsidR="00ED7055">
              <w:rPr>
                <w:i/>
                <w:color w:val="0072C0"/>
                <w:lang w:val="es-ES"/>
              </w:rPr>
              <w:t>en el</w:t>
            </w:r>
            <w:r w:rsidRPr="00A11431">
              <w:rPr>
                <w:i/>
                <w:color w:val="0072C0"/>
                <w:lang w:val="es-ES"/>
              </w:rPr>
              <w:t xml:space="preserve"> propio Instituto.</w:t>
            </w:r>
          </w:p>
          <w:p w:rsidR="00F52AF5" w:rsidRPr="00A11431" w:rsidRDefault="00F52AF5" w:rsidP="00ED7055">
            <w:pPr>
              <w:pStyle w:val="Llistalletres"/>
              <w:spacing w:after="200"/>
              <w:ind w:left="357" w:hanging="357"/>
              <w:rPr>
                <w:i/>
                <w:color w:val="0072C0"/>
                <w:lang w:val="es-ES"/>
              </w:rPr>
            </w:pPr>
            <w:r w:rsidRPr="00A11431">
              <w:rPr>
                <w:i/>
                <w:color w:val="0072C0"/>
                <w:lang w:val="es-ES"/>
              </w:rPr>
              <w:t>Proporcionar, al Instituto, personal experto de apoyo y asesoramiento técnico de los profesores de las familias profesionales vinculadas a este convenio, como complemento a la formación de los alumnos. Asimismo, facilitar y gestionar visitas técnicas de los alumnos y de los profesores en sus dependencias e instalaciones.</w:t>
            </w:r>
          </w:p>
          <w:p w:rsidR="00F52AF5" w:rsidRPr="00A11431" w:rsidRDefault="00F52AF5" w:rsidP="00ED7055">
            <w:pPr>
              <w:pStyle w:val="Llistalletres"/>
              <w:spacing w:after="200"/>
              <w:ind w:left="357" w:hanging="357"/>
              <w:rPr>
                <w:i/>
                <w:color w:val="0072C0"/>
                <w:lang w:val="es-ES"/>
              </w:rPr>
            </w:pPr>
            <w:r w:rsidRPr="00A11431">
              <w:rPr>
                <w:i/>
                <w:color w:val="0072C0"/>
                <w:lang w:val="es-ES"/>
              </w:rPr>
              <w:t>Colaborar con el Instituto en el establecimiento de una bolsa de trabajo para los alumnos.</w:t>
            </w:r>
          </w:p>
          <w:p w:rsidR="00F52AF5" w:rsidRPr="00A11431" w:rsidRDefault="00F52AF5" w:rsidP="00135960">
            <w:pPr>
              <w:pStyle w:val="Llistalletres"/>
              <w:rPr>
                <w:i/>
                <w:color w:val="0072C0"/>
                <w:lang w:val="es-ES"/>
              </w:rPr>
            </w:pPr>
            <w:r w:rsidRPr="00A11431">
              <w:rPr>
                <w:i/>
                <w:color w:val="0072C0"/>
                <w:lang w:val="es-ES"/>
              </w:rPr>
              <w:t xml:space="preserve">Colaborar, de acuerdo con las posibilidades, en la formación técnica de los profesores, y proporcionarles acceso gratuito a los cursos de formación, actualización tecnológica y material didáctico. La actividad formativa puede ser reconocida por el </w:t>
            </w:r>
            <w:r w:rsidR="0057021D">
              <w:rPr>
                <w:i/>
                <w:color w:val="0072C0"/>
                <w:lang w:val="es-ES"/>
              </w:rPr>
              <w:t>Departamento de Educación</w:t>
            </w:r>
            <w:r w:rsidRPr="00A11431">
              <w:rPr>
                <w:i/>
                <w:color w:val="0072C0"/>
                <w:lang w:val="es-ES"/>
              </w:rPr>
              <w:t xml:space="preserve"> en el plan de formación permanente, si se informa antes de llevarla a cabo. A tal efecto, la entidad deberá comunicar al Instituto la formación que puede ofrecer a los profesores.</w:t>
            </w:r>
          </w:p>
          <w:p w:rsidR="00F52AF5" w:rsidRPr="00A11431" w:rsidRDefault="00F52AF5" w:rsidP="00135960">
            <w:pPr>
              <w:pStyle w:val="Llistalletres"/>
              <w:rPr>
                <w:i/>
                <w:color w:val="0072C0"/>
                <w:lang w:val="es-ES"/>
              </w:rPr>
            </w:pPr>
            <w:r w:rsidRPr="00A11431">
              <w:rPr>
                <w:i/>
                <w:color w:val="0072C0"/>
                <w:lang w:val="es-ES"/>
              </w:rPr>
              <w:t>Facilitar estancias de profesores, de acuerdo con sus posibilidades, siguiendo el procedimiento establecido legalmente y el proyecto consensuado entre las partes.</w:t>
            </w:r>
          </w:p>
          <w:p w:rsidR="00F52AF5" w:rsidRPr="00A11431" w:rsidRDefault="00F52AF5" w:rsidP="00135960">
            <w:pPr>
              <w:pStyle w:val="Llistalletres"/>
              <w:numPr>
                <w:ilvl w:val="0"/>
                <w:numId w:val="0"/>
              </w:numPr>
              <w:ind w:left="360"/>
              <w:rPr>
                <w:i/>
                <w:color w:val="0072C0"/>
                <w:lang w:val="es-ES"/>
              </w:rPr>
            </w:pPr>
            <w:r w:rsidRPr="00A11431">
              <w:rPr>
                <w:i/>
                <w:color w:val="0072C0"/>
                <w:lang w:val="es-ES"/>
              </w:rPr>
              <w:lastRenderedPageBreak/>
              <w:t>No debe existir ninguna vinculación laboral de los profesores que disfruten de la estancia formativa con la entidad de acogida.</w:t>
            </w:r>
          </w:p>
          <w:p w:rsidR="00F52AF5" w:rsidRPr="00A11431" w:rsidRDefault="00F52AF5" w:rsidP="00135960">
            <w:pPr>
              <w:pStyle w:val="Llistalletres"/>
              <w:numPr>
                <w:ilvl w:val="0"/>
                <w:numId w:val="0"/>
              </w:numPr>
              <w:ind w:left="360"/>
              <w:rPr>
                <w:i/>
                <w:color w:val="0072C0"/>
                <w:lang w:val="es-ES"/>
              </w:rPr>
            </w:pPr>
            <w:r w:rsidRPr="00A11431">
              <w:rPr>
                <w:i/>
                <w:color w:val="0072C0"/>
                <w:lang w:val="es-ES"/>
              </w:rPr>
              <w:t>El profesorado y los centros educativos vinculados se comprometen a mantener la confidencialidad de toda la información técnica o comercial reservadas que pueda haber recibido ocasionalmente a lo largo de la estancia formativa. En este sentido, el profesorado que participe debe firmar, en el marco legal de protección de los derechos de propiedad industrial, intelectual y del secreto comercial, un compromiso de confidencialidad, que se entregará a la entidad.]</w:t>
            </w:r>
            <w:permEnd w:id="73825344"/>
          </w:p>
        </w:tc>
      </w:tr>
      <w:tr w:rsidR="00F52AF5" w:rsidRPr="00A11431" w:rsidTr="00E277CD">
        <w:trPr>
          <w:trHeight w:val="6375"/>
        </w:trPr>
        <w:tc>
          <w:tcPr>
            <w:tcW w:w="4644" w:type="dxa"/>
          </w:tcPr>
          <w:p w:rsidR="00F52AF5" w:rsidRPr="00A11431" w:rsidRDefault="00F52AF5" w:rsidP="00B5637B">
            <w:pPr>
              <w:pStyle w:val="Ttol2"/>
              <w:rPr>
                <w:lang w:val="ca-ES"/>
              </w:rPr>
            </w:pPr>
            <w:r w:rsidRPr="00A11431">
              <w:rPr>
                <w:lang w:val="ca-ES"/>
              </w:rPr>
              <w:lastRenderedPageBreak/>
              <w:t>Tercera.</w:t>
            </w:r>
            <w:r w:rsidRPr="00A11431">
              <w:rPr>
                <w:spacing w:val="4"/>
                <w:lang w:val="ca-ES"/>
              </w:rPr>
              <w:t xml:space="preserve"> </w:t>
            </w:r>
            <w:r w:rsidRPr="00A11431">
              <w:rPr>
                <w:spacing w:val="-2"/>
                <w:lang w:val="ca-ES"/>
              </w:rPr>
              <w:t>Actuacions</w:t>
            </w:r>
            <w:r w:rsidRPr="00A11431">
              <w:rPr>
                <w:lang w:val="ca-ES"/>
              </w:rPr>
              <w:t xml:space="preserve"> de l’Institut</w:t>
            </w:r>
          </w:p>
          <w:p w:rsidR="00F52AF5" w:rsidRPr="00A11431" w:rsidRDefault="00F52AF5" w:rsidP="00135960">
            <w:pPr>
              <w:pStyle w:val="Senseespaiat"/>
              <w:spacing w:after="240" w:line="300" w:lineRule="exact"/>
              <w:rPr>
                <w:lang w:val="ca-ES"/>
              </w:rPr>
            </w:pPr>
            <w:r w:rsidRPr="00A11431">
              <w:rPr>
                <w:lang w:val="ca-ES"/>
              </w:rPr>
              <w:t>L’Institut</w:t>
            </w:r>
            <w:r w:rsidRPr="00A11431">
              <w:rPr>
                <w:spacing w:val="2"/>
                <w:lang w:val="ca-ES"/>
              </w:rPr>
              <w:t xml:space="preserve"> </w:t>
            </w:r>
            <w:r w:rsidRPr="00A11431">
              <w:rPr>
                <w:lang w:val="ca-ES"/>
              </w:rPr>
              <w:t>es</w:t>
            </w:r>
            <w:r w:rsidRPr="00A11431">
              <w:rPr>
                <w:spacing w:val="-2"/>
                <w:lang w:val="ca-ES"/>
              </w:rPr>
              <w:t xml:space="preserve"> </w:t>
            </w:r>
            <w:r w:rsidRPr="00A11431">
              <w:rPr>
                <w:lang w:val="ca-ES"/>
              </w:rPr>
              <w:t>compromet a</w:t>
            </w:r>
            <w:r w:rsidRPr="00A11431">
              <w:rPr>
                <w:spacing w:val="-4"/>
                <w:lang w:val="ca-ES"/>
              </w:rPr>
              <w:t xml:space="preserve"> </w:t>
            </w:r>
            <w:r w:rsidRPr="00A11431">
              <w:rPr>
                <w:lang w:val="ca-ES"/>
              </w:rPr>
              <w:t>fer</w:t>
            </w:r>
            <w:r w:rsidRPr="00A11431">
              <w:rPr>
                <w:spacing w:val="4"/>
                <w:lang w:val="ca-ES"/>
              </w:rPr>
              <w:t xml:space="preserve"> </w:t>
            </w:r>
            <w:r w:rsidRPr="00A11431">
              <w:rPr>
                <w:lang w:val="ca-ES"/>
              </w:rPr>
              <w:t>les actuacions següents:</w:t>
            </w:r>
          </w:p>
          <w:p w:rsidR="00F52AF5" w:rsidRPr="00A11431" w:rsidRDefault="00F52AF5" w:rsidP="00897102">
            <w:pPr>
              <w:pStyle w:val="Pargrafdellista"/>
              <w:numPr>
                <w:ilvl w:val="0"/>
                <w:numId w:val="33"/>
              </w:numPr>
              <w:tabs>
                <w:tab w:val="clear" w:pos="720"/>
              </w:tabs>
              <w:ind w:left="440" w:hanging="440"/>
            </w:pPr>
            <w:r w:rsidRPr="00A11431">
              <w:t>Organitzar</w:t>
            </w:r>
            <w:r w:rsidRPr="00A11431">
              <w:rPr>
                <w:spacing w:val="-2"/>
              </w:rPr>
              <w:t xml:space="preserve"> </w:t>
            </w:r>
            <w:r w:rsidRPr="00A11431">
              <w:t>la</w:t>
            </w:r>
            <w:r w:rsidRPr="00A11431">
              <w:rPr>
                <w:spacing w:val="-3"/>
              </w:rPr>
              <w:t xml:space="preserve"> </w:t>
            </w:r>
            <w:r w:rsidRPr="00A11431">
              <w:t xml:space="preserve">formació </w:t>
            </w:r>
            <w:r w:rsidRPr="00A11431">
              <w:rPr>
                <w:spacing w:val="-2"/>
              </w:rPr>
              <w:t>en</w:t>
            </w:r>
            <w:r w:rsidRPr="00A11431">
              <w:t xml:space="preserve"> règim d’alternança</w:t>
            </w:r>
            <w:r w:rsidRPr="00A11431">
              <w:rPr>
                <w:spacing w:val="-4"/>
              </w:rPr>
              <w:t xml:space="preserve"> </w:t>
            </w:r>
            <w:r w:rsidRPr="00A11431">
              <w:t>i amb</w:t>
            </w:r>
            <w:r w:rsidRPr="00A11431">
              <w:rPr>
                <w:spacing w:val="-3"/>
              </w:rPr>
              <w:t xml:space="preserve"> </w:t>
            </w:r>
            <w:r w:rsidRPr="00A11431">
              <w:t>formació dual</w:t>
            </w:r>
            <w:r w:rsidRPr="00A11431">
              <w:rPr>
                <w:spacing w:val="-2"/>
              </w:rPr>
              <w:t xml:space="preserve"> </w:t>
            </w:r>
            <w:r w:rsidRPr="00A11431">
              <w:t>en</w:t>
            </w:r>
            <w:r w:rsidRPr="00A11431">
              <w:rPr>
                <w:spacing w:val="-3"/>
              </w:rPr>
              <w:t xml:space="preserve"> </w:t>
            </w:r>
            <w:r w:rsidRPr="00A11431">
              <w:t>col</w:t>
            </w:r>
            <w:r w:rsidRPr="00A11431">
              <w:rPr>
                <w:spacing w:val="-2"/>
              </w:rPr>
              <w:t>·</w:t>
            </w:r>
            <w:r w:rsidRPr="00A11431">
              <w:t>laboració amb</w:t>
            </w:r>
            <w:r w:rsidRPr="00A11431">
              <w:rPr>
                <w:spacing w:val="55"/>
              </w:rPr>
              <w:t xml:space="preserve"> </w:t>
            </w:r>
            <w:r w:rsidRPr="00A11431">
              <w:t>els</w:t>
            </w:r>
            <w:r w:rsidRPr="00A11431">
              <w:rPr>
                <w:spacing w:val="1"/>
              </w:rPr>
              <w:t xml:space="preserve"> </w:t>
            </w:r>
            <w:r w:rsidRPr="00A11431">
              <w:t>representants</w:t>
            </w:r>
            <w:r w:rsidRPr="00A11431">
              <w:rPr>
                <w:spacing w:val="1"/>
              </w:rPr>
              <w:t xml:space="preserve"> </w:t>
            </w:r>
            <w:r w:rsidRPr="00A11431">
              <w:t>de</w:t>
            </w:r>
            <w:r w:rsidRPr="00A11431">
              <w:rPr>
                <w:spacing w:val="-2"/>
              </w:rPr>
              <w:t xml:space="preserve"> </w:t>
            </w:r>
            <w:r w:rsidRPr="00A11431">
              <w:t>l’</w:t>
            </w:r>
            <w:r w:rsidR="00FF5851">
              <w:t>empresa</w:t>
            </w:r>
            <w:r w:rsidRPr="00A11431">
              <w:t>.</w:t>
            </w:r>
          </w:p>
          <w:p w:rsidR="00F52AF5" w:rsidRPr="00A11431" w:rsidRDefault="00F52AF5" w:rsidP="00897102">
            <w:pPr>
              <w:pStyle w:val="Pargrafdellista"/>
              <w:numPr>
                <w:ilvl w:val="0"/>
                <w:numId w:val="33"/>
              </w:numPr>
              <w:tabs>
                <w:tab w:val="clear" w:pos="720"/>
              </w:tabs>
              <w:ind w:left="440" w:hanging="440"/>
            </w:pPr>
            <w:r w:rsidRPr="00A11431">
              <w:t>Presentar la sol</w:t>
            </w:r>
            <w:r w:rsidRPr="00A11431">
              <w:rPr>
                <w:spacing w:val="-2"/>
              </w:rPr>
              <w:t>·</w:t>
            </w:r>
            <w:r w:rsidRPr="00A11431">
              <w:t>licitud</w:t>
            </w:r>
            <w:r w:rsidRPr="00A11431">
              <w:rPr>
                <w:spacing w:val="-3"/>
              </w:rPr>
              <w:t xml:space="preserve"> </w:t>
            </w:r>
            <w:r w:rsidRPr="00A11431">
              <w:t>d’autorització d’organització de la</w:t>
            </w:r>
            <w:r w:rsidRPr="00A11431">
              <w:rPr>
                <w:spacing w:val="-3"/>
              </w:rPr>
              <w:t xml:space="preserve"> </w:t>
            </w:r>
            <w:r w:rsidRPr="00A11431">
              <w:t>formació en</w:t>
            </w:r>
            <w:r w:rsidRPr="00A11431">
              <w:rPr>
                <w:spacing w:val="49"/>
              </w:rPr>
              <w:t xml:space="preserve"> </w:t>
            </w:r>
            <w:r w:rsidRPr="00A11431">
              <w:t>règim</w:t>
            </w:r>
            <w:r w:rsidRPr="00A11431">
              <w:rPr>
                <w:spacing w:val="1"/>
              </w:rPr>
              <w:t xml:space="preserve"> </w:t>
            </w:r>
            <w:r w:rsidRPr="00A11431">
              <w:t>d’alternança i</w:t>
            </w:r>
            <w:r w:rsidRPr="00A11431">
              <w:rPr>
                <w:spacing w:val="-3"/>
              </w:rPr>
              <w:t xml:space="preserve"> </w:t>
            </w:r>
            <w:r w:rsidRPr="00A11431">
              <w:t>amb</w:t>
            </w:r>
            <w:r w:rsidRPr="00A11431">
              <w:rPr>
                <w:spacing w:val="-4"/>
              </w:rPr>
              <w:t xml:space="preserve"> </w:t>
            </w:r>
            <w:r w:rsidRPr="00A11431">
              <w:t>formació</w:t>
            </w:r>
            <w:r w:rsidRPr="00A11431">
              <w:rPr>
                <w:spacing w:val="-2"/>
              </w:rPr>
              <w:t xml:space="preserve"> </w:t>
            </w:r>
            <w:r w:rsidRPr="00A11431">
              <w:t>dual a la</w:t>
            </w:r>
            <w:r w:rsidRPr="00A11431">
              <w:rPr>
                <w:spacing w:val="3"/>
              </w:rPr>
              <w:t xml:space="preserve"> </w:t>
            </w:r>
            <w:r w:rsidRPr="00A11431">
              <w:rPr>
                <w:spacing w:val="-2"/>
              </w:rPr>
              <w:t>Direcció</w:t>
            </w:r>
            <w:r w:rsidRPr="00A11431">
              <w:t xml:space="preserve"> General de </w:t>
            </w:r>
            <w:r w:rsidRPr="00A11431">
              <w:rPr>
                <w:spacing w:val="-2"/>
              </w:rPr>
              <w:t>Formació</w:t>
            </w:r>
            <w:r w:rsidRPr="00A11431">
              <w:t xml:space="preserve"> Professional</w:t>
            </w:r>
            <w:r w:rsidRPr="00A11431">
              <w:rPr>
                <w:spacing w:val="71"/>
              </w:rPr>
              <w:t xml:space="preserve"> </w:t>
            </w:r>
            <w:r w:rsidRPr="00A11431">
              <w:t>Inicial i Ensenyaments</w:t>
            </w:r>
            <w:r w:rsidRPr="00A11431">
              <w:rPr>
                <w:spacing w:val="1"/>
              </w:rPr>
              <w:t xml:space="preserve"> </w:t>
            </w:r>
            <w:r w:rsidRPr="00A11431">
              <w:rPr>
                <w:spacing w:val="-2"/>
              </w:rPr>
              <w:t>de</w:t>
            </w:r>
            <w:r w:rsidRPr="00A11431">
              <w:t xml:space="preserve"> Règim</w:t>
            </w:r>
            <w:r w:rsidRPr="00A11431">
              <w:rPr>
                <w:spacing w:val="1"/>
              </w:rPr>
              <w:t xml:space="preserve"> </w:t>
            </w:r>
            <w:r w:rsidRPr="00A11431">
              <w:t>Especial.</w:t>
            </w:r>
          </w:p>
          <w:p w:rsidR="00F52AF5" w:rsidRPr="00A11431" w:rsidRDefault="00F52AF5" w:rsidP="00897102">
            <w:pPr>
              <w:pStyle w:val="Pargrafdellista"/>
              <w:numPr>
                <w:ilvl w:val="0"/>
                <w:numId w:val="33"/>
              </w:numPr>
              <w:tabs>
                <w:tab w:val="clear" w:pos="720"/>
              </w:tabs>
              <w:ind w:left="440" w:hanging="440"/>
            </w:pPr>
            <w:r w:rsidRPr="00A11431">
              <w:t>Informar</w:t>
            </w:r>
            <w:r w:rsidRPr="00A11431">
              <w:rPr>
                <w:spacing w:val="1"/>
              </w:rPr>
              <w:t xml:space="preserve"> </w:t>
            </w:r>
            <w:r w:rsidRPr="00A11431">
              <w:t>l’alumne que participa en la</w:t>
            </w:r>
            <w:r w:rsidRPr="00A11431">
              <w:rPr>
                <w:spacing w:val="-2"/>
              </w:rPr>
              <w:t xml:space="preserve"> </w:t>
            </w:r>
            <w:r w:rsidRPr="00A11431">
              <w:t>formació en alternança,</w:t>
            </w:r>
            <w:r w:rsidRPr="00A11431">
              <w:rPr>
                <w:spacing w:val="2"/>
              </w:rPr>
              <w:t xml:space="preserve"> </w:t>
            </w:r>
            <w:r w:rsidRPr="00A11431">
              <w:t>i</w:t>
            </w:r>
            <w:r w:rsidRPr="00A11431">
              <w:rPr>
                <w:spacing w:val="-3"/>
              </w:rPr>
              <w:t xml:space="preserve"> </w:t>
            </w:r>
            <w:r w:rsidRPr="00A11431">
              <w:t>recollir-ne</w:t>
            </w:r>
            <w:r w:rsidRPr="00A11431">
              <w:rPr>
                <w:spacing w:val="1"/>
              </w:rPr>
              <w:t xml:space="preserve"> </w:t>
            </w:r>
            <w:r w:rsidRPr="00A11431">
              <w:t>en</w:t>
            </w:r>
            <w:r w:rsidRPr="00A11431">
              <w:rPr>
                <w:spacing w:val="-2"/>
              </w:rPr>
              <w:t xml:space="preserve"> </w:t>
            </w:r>
            <w:r w:rsidRPr="00A11431">
              <w:t>un</w:t>
            </w:r>
            <w:r w:rsidRPr="00A11431">
              <w:rPr>
                <w:spacing w:val="-2"/>
              </w:rPr>
              <w:t xml:space="preserve"> </w:t>
            </w:r>
            <w:r w:rsidRPr="00A11431">
              <w:t>document la</w:t>
            </w:r>
            <w:r w:rsidRPr="00A11431">
              <w:rPr>
                <w:spacing w:val="45"/>
              </w:rPr>
              <w:t xml:space="preserve"> </w:t>
            </w:r>
            <w:r w:rsidRPr="00A11431">
              <w:t>conformitat sobre les característiques</w:t>
            </w:r>
            <w:r w:rsidRPr="00A11431">
              <w:rPr>
                <w:spacing w:val="1"/>
              </w:rPr>
              <w:t xml:space="preserve"> </w:t>
            </w:r>
            <w:r w:rsidRPr="00A11431">
              <w:t>de</w:t>
            </w:r>
            <w:r w:rsidRPr="00A11431">
              <w:rPr>
                <w:spacing w:val="-2"/>
              </w:rPr>
              <w:t xml:space="preserve"> </w:t>
            </w:r>
            <w:r w:rsidRPr="00A11431">
              <w:t>la</w:t>
            </w:r>
            <w:r w:rsidRPr="00A11431">
              <w:rPr>
                <w:spacing w:val="-2"/>
              </w:rPr>
              <w:t xml:space="preserve"> </w:t>
            </w:r>
            <w:r w:rsidRPr="00A11431">
              <w:t>formació en</w:t>
            </w:r>
            <w:r w:rsidRPr="00A11431">
              <w:rPr>
                <w:spacing w:val="-2"/>
              </w:rPr>
              <w:t xml:space="preserve"> </w:t>
            </w:r>
            <w:r w:rsidRPr="00A11431">
              <w:t>règim d’alternança i amb</w:t>
            </w:r>
            <w:r w:rsidRPr="00A11431">
              <w:rPr>
                <w:spacing w:val="47"/>
              </w:rPr>
              <w:t xml:space="preserve"> </w:t>
            </w:r>
            <w:r w:rsidRPr="00A11431">
              <w:t>formació dual.</w:t>
            </w:r>
          </w:p>
          <w:p w:rsidR="00F52AF5" w:rsidRPr="00A11431" w:rsidRDefault="00F52AF5" w:rsidP="00897102">
            <w:pPr>
              <w:pStyle w:val="Pargrafdellista"/>
              <w:numPr>
                <w:ilvl w:val="0"/>
                <w:numId w:val="33"/>
              </w:numPr>
              <w:tabs>
                <w:tab w:val="clear" w:pos="720"/>
              </w:tabs>
              <w:ind w:left="440" w:hanging="440"/>
            </w:pPr>
            <w:r w:rsidRPr="00A11431">
              <w:t>Impartir la</w:t>
            </w:r>
            <w:r w:rsidRPr="00A11431">
              <w:rPr>
                <w:spacing w:val="-2"/>
              </w:rPr>
              <w:t xml:space="preserve"> </w:t>
            </w:r>
            <w:r w:rsidRPr="00A11431">
              <w:t>formació en</w:t>
            </w:r>
            <w:r w:rsidRPr="00A11431">
              <w:rPr>
                <w:spacing w:val="-2"/>
              </w:rPr>
              <w:t xml:space="preserve"> </w:t>
            </w:r>
            <w:r w:rsidRPr="00A11431">
              <w:t>prevenció de riscos laborals</w:t>
            </w:r>
            <w:r w:rsidRPr="00A11431">
              <w:rPr>
                <w:spacing w:val="2"/>
              </w:rPr>
              <w:t xml:space="preserve"> </w:t>
            </w:r>
            <w:r w:rsidRPr="00A11431">
              <w:t>que s’estableix en el currículum</w:t>
            </w:r>
            <w:r w:rsidRPr="00A11431">
              <w:rPr>
                <w:spacing w:val="1"/>
              </w:rPr>
              <w:t xml:space="preserve"> </w:t>
            </w:r>
            <w:r w:rsidRPr="00A11431">
              <w:t>del</w:t>
            </w:r>
            <w:r w:rsidRPr="00A11431">
              <w:rPr>
                <w:spacing w:val="41"/>
              </w:rPr>
              <w:t xml:space="preserve"> </w:t>
            </w:r>
            <w:r w:rsidRPr="00A11431">
              <w:t>cicle</w:t>
            </w:r>
            <w:r w:rsidRPr="00A11431">
              <w:rPr>
                <w:spacing w:val="-2"/>
              </w:rPr>
              <w:t xml:space="preserve"> </w:t>
            </w:r>
            <w:r w:rsidRPr="00A11431">
              <w:t>formatiu</w:t>
            </w:r>
            <w:r w:rsidRPr="00A11431">
              <w:rPr>
                <w:spacing w:val="-2"/>
              </w:rPr>
              <w:t xml:space="preserve"> </w:t>
            </w:r>
            <w:r w:rsidRPr="00A11431">
              <w:t>abans</w:t>
            </w:r>
            <w:r w:rsidRPr="00A11431">
              <w:rPr>
                <w:spacing w:val="2"/>
              </w:rPr>
              <w:t xml:space="preserve"> </w:t>
            </w:r>
            <w:r w:rsidRPr="00A11431">
              <w:t>d’iniciar</w:t>
            </w:r>
            <w:r w:rsidRPr="00A11431">
              <w:rPr>
                <w:spacing w:val="1"/>
              </w:rPr>
              <w:t xml:space="preserve"> </w:t>
            </w:r>
            <w:r w:rsidRPr="00A11431">
              <w:t>l’estada a</w:t>
            </w:r>
            <w:r w:rsidRPr="00A11431">
              <w:rPr>
                <w:spacing w:val="-2"/>
              </w:rPr>
              <w:t xml:space="preserve"> </w:t>
            </w:r>
            <w:r w:rsidRPr="00A11431">
              <w:t>l’</w:t>
            </w:r>
            <w:r w:rsidR="00FF5851">
              <w:t>empresa</w:t>
            </w:r>
            <w:r w:rsidRPr="00A11431">
              <w:t>.</w:t>
            </w:r>
          </w:p>
          <w:p w:rsidR="00F52AF5" w:rsidRPr="00A11431" w:rsidRDefault="00F52AF5" w:rsidP="00897102">
            <w:pPr>
              <w:pStyle w:val="Pargrafdellista"/>
              <w:numPr>
                <w:ilvl w:val="0"/>
                <w:numId w:val="33"/>
              </w:numPr>
              <w:tabs>
                <w:tab w:val="clear" w:pos="720"/>
              </w:tabs>
              <w:ind w:left="440" w:hanging="440"/>
            </w:pPr>
            <w:r w:rsidRPr="00A11431">
              <w:t>Impartir la</w:t>
            </w:r>
            <w:r w:rsidRPr="00A11431">
              <w:rPr>
                <w:spacing w:val="-2"/>
              </w:rPr>
              <w:t xml:space="preserve"> </w:t>
            </w:r>
            <w:r w:rsidRPr="00A11431">
              <w:t>formació bàsica als tutors</w:t>
            </w:r>
            <w:r w:rsidRPr="00A11431">
              <w:rPr>
                <w:spacing w:val="1"/>
              </w:rPr>
              <w:t xml:space="preserve"> </w:t>
            </w:r>
            <w:r w:rsidRPr="00A11431">
              <w:t>de</w:t>
            </w:r>
            <w:r w:rsidRPr="00A11431">
              <w:rPr>
                <w:spacing w:val="-2"/>
              </w:rPr>
              <w:t xml:space="preserve"> </w:t>
            </w:r>
            <w:r w:rsidRPr="00A11431">
              <w:t>l’</w:t>
            </w:r>
            <w:r w:rsidR="00FF5851">
              <w:t>empresa</w:t>
            </w:r>
            <w:r w:rsidRPr="00A11431">
              <w:t>,</w:t>
            </w:r>
            <w:r w:rsidRPr="00A11431">
              <w:rPr>
                <w:spacing w:val="2"/>
              </w:rPr>
              <w:t xml:space="preserve"> </w:t>
            </w:r>
            <w:r w:rsidRPr="00A11431">
              <w:t xml:space="preserve">seguint el programa </w:t>
            </w:r>
            <w:r w:rsidRPr="00A11431">
              <w:rPr>
                <w:spacing w:val="-2"/>
              </w:rPr>
              <w:t>de</w:t>
            </w:r>
            <w:r w:rsidRPr="00A11431">
              <w:t xml:space="preserve"> la</w:t>
            </w:r>
            <w:r w:rsidRPr="00A11431">
              <w:rPr>
                <w:spacing w:val="2"/>
              </w:rPr>
              <w:t xml:space="preserve"> </w:t>
            </w:r>
            <w:r w:rsidRPr="00A11431">
              <w:t>Direcció</w:t>
            </w:r>
            <w:r w:rsidRPr="00A11431">
              <w:rPr>
                <w:spacing w:val="45"/>
              </w:rPr>
              <w:t xml:space="preserve"> </w:t>
            </w:r>
            <w:r w:rsidRPr="00A11431">
              <w:t>General de</w:t>
            </w:r>
            <w:r w:rsidRPr="00A11431">
              <w:rPr>
                <w:spacing w:val="-2"/>
              </w:rPr>
              <w:t xml:space="preserve"> </w:t>
            </w:r>
            <w:r w:rsidRPr="00A11431">
              <w:t xml:space="preserve">Formació </w:t>
            </w:r>
            <w:r w:rsidRPr="00A11431">
              <w:lastRenderedPageBreak/>
              <w:t>Professional Inicial i Ensenyaments</w:t>
            </w:r>
            <w:r w:rsidRPr="00A11431">
              <w:rPr>
                <w:spacing w:val="1"/>
              </w:rPr>
              <w:t xml:space="preserve"> </w:t>
            </w:r>
            <w:r w:rsidRPr="00A11431">
              <w:t>de</w:t>
            </w:r>
            <w:r w:rsidRPr="00A11431">
              <w:rPr>
                <w:spacing w:val="-2"/>
              </w:rPr>
              <w:t xml:space="preserve"> </w:t>
            </w:r>
            <w:r w:rsidRPr="00A11431">
              <w:t>Règim</w:t>
            </w:r>
            <w:r w:rsidRPr="00A11431">
              <w:rPr>
                <w:spacing w:val="1"/>
              </w:rPr>
              <w:t xml:space="preserve"> </w:t>
            </w:r>
            <w:r w:rsidRPr="00A11431">
              <w:t>Especial.</w:t>
            </w:r>
          </w:p>
          <w:p w:rsidR="00F52AF5" w:rsidRPr="00A11431" w:rsidRDefault="00F52AF5" w:rsidP="00897102">
            <w:pPr>
              <w:pStyle w:val="Pargrafdellista"/>
              <w:numPr>
                <w:ilvl w:val="0"/>
                <w:numId w:val="33"/>
              </w:numPr>
              <w:tabs>
                <w:tab w:val="clear" w:pos="720"/>
              </w:tabs>
              <w:ind w:left="440" w:hanging="440"/>
            </w:pPr>
            <w:r w:rsidRPr="00A11431">
              <w:t>Establir</w:t>
            </w:r>
            <w:r w:rsidRPr="00A11431">
              <w:rPr>
                <w:spacing w:val="1"/>
              </w:rPr>
              <w:t xml:space="preserve"> </w:t>
            </w:r>
            <w:r w:rsidRPr="00A11431">
              <w:t>conjuntament amb l’</w:t>
            </w:r>
            <w:r w:rsidR="00FF5851">
              <w:t>empresa</w:t>
            </w:r>
            <w:r w:rsidRPr="00A11431">
              <w:t xml:space="preserve"> el</w:t>
            </w:r>
            <w:r w:rsidRPr="00A11431">
              <w:rPr>
                <w:spacing w:val="-3"/>
              </w:rPr>
              <w:t xml:space="preserve"> </w:t>
            </w:r>
            <w:r w:rsidRPr="00A11431">
              <w:t>mètode</w:t>
            </w:r>
            <w:r w:rsidRPr="00A11431">
              <w:rPr>
                <w:spacing w:val="-2"/>
              </w:rPr>
              <w:t xml:space="preserve"> </w:t>
            </w:r>
            <w:r w:rsidRPr="00A11431">
              <w:t>de seguiment</w:t>
            </w:r>
            <w:r w:rsidRPr="00A11431">
              <w:rPr>
                <w:spacing w:val="5"/>
              </w:rPr>
              <w:t xml:space="preserve"> </w:t>
            </w:r>
            <w:r w:rsidRPr="00A11431">
              <w:t>dels</w:t>
            </w:r>
            <w:r w:rsidRPr="00A11431">
              <w:rPr>
                <w:spacing w:val="-2"/>
              </w:rPr>
              <w:t xml:space="preserve"> </w:t>
            </w:r>
            <w:r w:rsidRPr="00A11431">
              <w:t>alumnes</w:t>
            </w:r>
            <w:r w:rsidRPr="00A11431">
              <w:rPr>
                <w:spacing w:val="1"/>
              </w:rPr>
              <w:t xml:space="preserve"> </w:t>
            </w:r>
            <w:r w:rsidRPr="00A11431">
              <w:t xml:space="preserve">al </w:t>
            </w:r>
            <w:r w:rsidRPr="00A11431">
              <w:rPr>
                <w:spacing w:val="-2"/>
              </w:rPr>
              <w:t>llarg</w:t>
            </w:r>
            <w:r w:rsidRPr="00A11431">
              <w:rPr>
                <w:spacing w:val="2"/>
              </w:rPr>
              <w:t xml:space="preserve"> </w:t>
            </w:r>
            <w:r w:rsidRPr="00A11431">
              <w:t>de</w:t>
            </w:r>
            <w:r w:rsidRPr="00A11431">
              <w:rPr>
                <w:spacing w:val="43"/>
              </w:rPr>
              <w:t xml:space="preserve"> </w:t>
            </w:r>
            <w:r w:rsidRPr="00A11431">
              <w:t>l’estada a</w:t>
            </w:r>
            <w:r w:rsidRPr="00A11431">
              <w:rPr>
                <w:spacing w:val="1"/>
              </w:rPr>
              <w:t xml:space="preserve"> </w:t>
            </w:r>
            <w:r w:rsidRPr="00A11431">
              <w:t>l’</w:t>
            </w:r>
            <w:r w:rsidR="00FF5851">
              <w:t>empresa</w:t>
            </w:r>
            <w:r w:rsidRPr="00A11431">
              <w:t xml:space="preserve"> i les</w:t>
            </w:r>
            <w:r w:rsidRPr="00A11431">
              <w:rPr>
                <w:spacing w:val="-2"/>
              </w:rPr>
              <w:t xml:space="preserve"> </w:t>
            </w:r>
            <w:r w:rsidRPr="00A11431">
              <w:t>accions</w:t>
            </w:r>
            <w:r w:rsidRPr="00A11431">
              <w:rPr>
                <w:spacing w:val="1"/>
              </w:rPr>
              <w:t xml:space="preserve"> </w:t>
            </w:r>
            <w:r w:rsidRPr="00A11431">
              <w:t>correctores necessàries del procés</w:t>
            </w:r>
            <w:r w:rsidRPr="00A11431">
              <w:rPr>
                <w:spacing w:val="-2"/>
              </w:rPr>
              <w:t xml:space="preserve"> </w:t>
            </w:r>
            <w:r w:rsidRPr="00A11431">
              <w:t>d’aprenentatge</w:t>
            </w:r>
            <w:r w:rsidRPr="00A11431">
              <w:rPr>
                <w:spacing w:val="55"/>
              </w:rPr>
              <w:t xml:space="preserve"> </w:t>
            </w:r>
            <w:r w:rsidRPr="00A11431">
              <w:t>per</w:t>
            </w:r>
            <w:r w:rsidRPr="00A11431">
              <w:rPr>
                <w:spacing w:val="2"/>
              </w:rPr>
              <w:t xml:space="preserve"> </w:t>
            </w:r>
            <w:r w:rsidRPr="00A11431">
              <w:t>afavorir-ne el</w:t>
            </w:r>
            <w:r w:rsidRPr="00A11431">
              <w:rPr>
                <w:spacing w:val="-3"/>
              </w:rPr>
              <w:t xml:space="preserve"> </w:t>
            </w:r>
            <w:r w:rsidRPr="00A11431">
              <w:t>rendiment</w:t>
            </w:r>
            <w:r w:rsidRPr="00A11431">
              <w:rPr>
                <w:spacing w:val="2"/>
              </w:rPr>
              <w:t xml:space="preserve"> </w:t>
            </w:r>
            <w:r w:rsidRPr="00A11431">
              <w:t>acadèmic.</w:t>
            </w:r>
          </w:p>
          <w:p w:rsidR="00F52AF5" w:rsidRPr="00A11431" w:rsidRDefault="00F52AF5" w:rsidP="00897102">
            <w:pPr>
              <w:pStyle w:val="Pargrafdellista"/>
              <w:numPr>
                <w:ilvl w:val="0"/>
                <w:numId w:val="33"/>
              </w:numPr>
              <w:tabs>
                <w:tab w:val="clear" w:pos="720"/>
              </w:tabs>
              <w:ind w:left="440" w:hanging="440"/>
            </w:pPr>
            <w:r w:rsidRPr="00A11431">
              <w:t>Establir i consensuar amb l’empresa el mètode per valorar els aprenentatges assolits en l’estada a l’empresa.</w:t>
            </w:r>
          </w:p>
          <w:p w:rsidR="00F52AF5" w:rsidRPr="00E277CD" w:rsidRDefault="00F52AF5" w:rsidP="00E277CD">
            <w:pPr>
              <w:pStyle w:val="Pargrafdellista"/>
              <w:numPr>
                <w:ilvl w:val="0"/>
                <w:numId w:val="33"/>
              </w:numPr>
              <w:tabs>
                <w:tab w:val="clear" w:pos="720"/>
              </w:tabs>
              <w:ind w:left="440" w:hanging="440"/>
            </w:pPr>
            <w:r w:rsidRPr="00A11431">
              <w:t xml:space="preserve">Possibilitar, en cas de finalització anticipada del contracte per a la formació o la beca de formació, que els alumnes puguin cursar la formació iniciada, pels mitjans que el centre estableixi, en què s’inclou la metodologia </w:t>
            </w:r>
            <w:proofErr w:type="spellStart"/>
            <w:r w:rsidRPr="00A11431">
              <w:t>semipresencial</w:t>
            </w:r>
            <w:proofErr w:type="spellEnd"/>
            <w:r w:rsidRPr="00A11431">
              <w:t xml:space="preserve">. </w:t>
            </w:r>
          </w:p>
        </w:tc>
        <w:tc>
          <w:tcPr>
            <w:tcW w:w="4437" w:type="dxa"/>
            <w:tcBorders>
              <w:left w:val="nil"/>
            </w:tcBorders>
          </w:tcPr>
          <w:p w:rsidR="00F52AF5" w:rsidRPr="00A11431" w:rsidRDefault="00F52AF5" w:rsidP="00B5637B">
            <w:pPr>
              <w:pStyle w:val="Ttol2"/>
              <w:rPr>
                <w:i/>
              </w:rPr>
            </w:pPr>
            <w:r w:rsidRPr="00A11431">
              <w:rPr>
                <w:i/>
              </w:rPr>
              <w:lastRenderedPageBreak/>
              <w:t>Tercera. Actuaciones del Instituto</w:t>
            </w:r>
          </w:p>
          <w:p w:rsidR="00F52AF5" w:rsidRPr="00A11431" w:rsidRDefault="00F52AF5" w:rsidP="00FC15C0">
            <w:pPr>
              <w:pStyle w:val="Senseespaiat"/>
              <w:spacing w:line="300" w:lineRule="exact"/>
              <w:rPr>
                <w:i/>
                <w:lang w:val="es-ES"/>
              </w:rPr>
            </w:pPr>
            <w:r w:rsidRPr="00A11431">
              <w:rPr>
                <w:i/>
                <w:lang w:val="es-ES"/>
              </w:rPr>
              <w:t>El Instituto se compromete a hacer las siguientes actuaciones:</w:t>
            </w:r>
          </w:p>
          <w:p w:rsidR="00F52AF5" w:rsidRPr="00A11431" w:rsidRDefault="00F52AF5" w:rsidP="00897102">
            <w:pPr>
              <w:pStyle w:val="Pargrafdellista"/>
              <w:numPr>
                <w:ilvl w:val="0"/>
                <w:numId w:val="34"/>
              </w:numPr>
              <w:tabs>
                <w:tab w:val="clear" w:pos="720"/>
              </w:tabs>
              <w:ind w:left="525" w:hanging="525"/>
              <w:rPr>
                <w:i/>
                <w:lang w:val="es-ES"/>
              </w:rPr>
            </w:pPr>
            <w:r w:rsidRPr="00A11431">
              <w:rPr>
                <w:i/>
                <w:lang w:val="es-ES"/>
              </w:rPr>
              <w:t xml:space="preserve">Organizar la formación en régimen de alternancia y con formación dual en colaboración con los representantes de la </w:t>
            </w:r>
            <w:r w:rsidR="00FF5851">
              <w:rPr>
                <w:i/>
                <w:lang w:val="es-ES"/>
              </w:rPr>
              <w:t>empresa</w:t>
            </w:r>
            <w:r w:rsidRPr="00A11431">
              <w:rPr>
                <w:i/>
                <w:lang w:val="es-ES"/>
              </w:rPr>
              <w:t>.</w:t>
            </w:r>
          </w:p>
          <w:p w:rsidR="00F52AF5" w:rsidRPr="00A11431" w:rsidRDefault="00F52AF5" w:rsidP="00897102">
            <w:pPr>
              <w:pStyle w:val="Pargrafdellista"/>
              <w:numPr>
                <w:ilvl w:val="0"/>
                <w:numId w:val="34"/>
              </w:numPr>
              <w:tabs>
                <w:tab w:val="clear" w:pos="720"/>
              </w:tabs>
              <w:ind w:left="525" w:hanging="525"/>
              <w:rPr>
                <w:i/>
                <w:lang w:val="es-ES"/>
              </w:rPr>
            </w:pPr>
            <w:r w:rsidRPr="00A11431">
              <w:rPr>
                <w:i/>
                <w:lang w:val="es-ES"/>
              </w:rPr>
              <w:t>Presentar la solicitud de autorización de organización de la formación en régimen de alternancia y con formación dual a la Dirección General de Formación Profesional Inicial y Enseñanzas de Régimen Especial.</w:t>
            </w:r>
          </w:p>
          <w:p w:rsidR="00F52AF5" w:rsidRPr="00A11431" w:rsidRDefault="00F52AF5" w:rsidP="00897102">
            <w:pPr>
              <w:pStyle w:val="Pargrafdellista"/>
              <w:numPr>
                <w:ilvl w:val="0"/>
                <w:numId w:val="34"/>
              </w:numPr>
              <w:tabs>
                <w:tab w:val="clear" w:pos="720"/>
              </w:tabs>
              <w:ind w:left="525" w:hanging="525"/>
              <w:rPr>
                <w:i/>
                <w:lang w:val="es-ES"/>
              </w:rPr>
            </w:pPr>
            <w:r w:rsidRPr="00A11431">
              <w:rPr>
                <w:i/>
                <w:lang w:val="es-ES"/>
              </w:rPr>
              <w:t>Informar al alumno que participa en la formación en alternancia, y recoger en un documento la conformidad sobre las características de la formación en régimen de alternancia y con formación dual.</w:t>
            </w:r>
          </w:p>
          <w:p w:rsidR="00F52AF5" w:rsidRPr="00A11431" w:rsidRDefault="00F52AF5" w:rsidP="00897102">
            <w:pPr>
              <w:pStyle w:val="Pargrafdellista"/>
              <w:numPr>
                <w:ilvl w:val="0"/>
                <w:numId w:val="34"/>
              </w:numPr>
              <w:tabs>
                <w:tab w:val="clear" w:pos="720"/>
              </w:tabs>
              <w:ind w:left="525" w:hanging="525"/>
              <w:rPr>
                <w:i/>
                <w:lang w:val="es-ES"/>
              </w:rPr>
            </w:pPr>
            <w:r w:rsidRPr="00A11431">
              <w:rPr>
                <w:i/>
                <w:lang w:val="es-ES"/>
              </w:rPr>
              <w:t>Impartir la formación en prevención de riesgos laborales que se establece en el currícul</w:t>
            </w:r>
            <w:r w:rsidR="0053291D">
              <w:rPr>
                <w:i/>
                <w:lang w:val="es-ES"/>
              </w:rPr>
              <w:t>um</w:t>
            </w:r>
            <w:r w:rsidRPr="00A11431">
              <w:rPr>
                <w:i/>
                <w:lang w:val="es-ES"/>
              </w:rPr>
              <w:t xml:space="preserve"> del ciclo formativo antes de iniciar la estancia en la </w:t>
            </w:r>
            <w:r w:rsidR="00FF5851">
              <w:rPr>
                <w:i/>
                <w:lang w:val="es-ES"/>
              </w:rPr>
              <w:t>empresa</w:t>
            </w:r>
            <w:r w:rsidRPr="00A11431">
              <w:rPr>
                <w:i/>
                <w:lang w:val="es-ES"/>
              </w:rPr>
              <w:t>.</w:t>
            </w:r>
          </w:p>
          <w:p w:rsidR="00F52AF5" w:rsidRPr="00A11431" w:rsidRDefault="00F52AF5" w:rsidP="00897102">
            <w:pPr>
              <w:pStyle w:val="Pargrafdellista"/>
              <w:numPr>
                <w:ilvl w:val="0"/>
                <w:numId w:val="34"/>
              </w:numPr>
              <w:tabs>
                <w:tab w:val="clear" w:pos="720"/>
              </w:tabs>
              <w:ind w:left="525" w:hanging="525"/>
              <w:rPr>
                <w:i/>
                <w:lang w:val="es-ES"/>
              </w:rPr>
            </w:pPr>
            <w:r w:rsidRPr="00A11431">
              <w:rPr>
                <w:i/>
                <w:lang w:val="es-ES"/>
              </w:rPr>
              <w:t xml:space="preserve">Impartir la formación básica a los tutores de la </w:t>
            </w:r>
            <w:r w:rsidR="00FF5851">
              <w:rPr>
                <w:i/>
                <w:lang w:val="es-ES"/>
              </w:rPr>
              <w:t>empresa</w:t>
            </w:r>
            <w:r w:rsidRPr="00A11431">
              <w:rPr>
                <w:i/>
                <w:lang w:val="es-ES"/>
              </w:rPr>
              <w:t xml:space="preserve">, siguiendo el </w:t>
            </w:r>
            <w:r w:rsidRPr="00A11431">
              <w:rPr>
                <w:i/>
                <w:lang w:val="es-ES"/>
              </w:rPr>
              <w:lastRenderedPageBreak/>
              <w:t>programa de la Dirección General de Formación Profesional Inicial y Enseñanzas de Régimen Especial.</w:t>
            </w:r>
          </w:p>
          <w:p w:rsidR="00F52AF5" w:rsidRPr="00A11431" w:rsidRDefault="00F52AF5" w:rsidP="00897102">
            <w:pPr>
              <w:pStyle w:val="Pargrafdellista"/>
              <w:numPr>
                <w:ilvl w:val="0"/>
                <w:numId w:val="34"/>
              </w:numPr>
              <w:tabs>
                <w:tab w:val="clear" w:pos="720"/>
              </w:tabs>
              <w:ind w:left="525" w:hanging="525"/>
              <w:rPr>
                <w:i/>
                <w:lang w:val="es-ES"/>
              </w:rPr>
            </w:pPr>
            <w:r w:rsidRPr="00A11431">
              <w:rPr>
                <w:i/>
                <w:lang w:val="es-ES"/>
              </w:rPr>
              <w:t xml:space="preserve">Establecer conjuntamente con la </w:t>
            </w:r>
            <w:r w:rsidR="00FF5851">
              <w:rPr>
                <w:i/>
                <w:lang w:val="es-ES"/>
              </w:rPr>
              <w:t>empresa</w:t>
            </w:r>
            <w:r w:rsidRPr="00A11431">
              <w:rPr>
                <w:i/>
                <w:lang w:val="es-ES"/>
              </w:rPr>
              <w:t xml:space="preserve"> el método de seguimiento de los alumnos a lo largo de la estancia en la </w:t>
            </w:r>
            <w:r w:rsidR="00FF5851">
              <w:rPr>
                <w:i/>
                <w:lang w:val="es-ES"/>
              </w:rPr>
              <w:t>empresa</w:t>
            </w:r>
            <w:r w:rsidRPr="00A11431">
              <w:rPr>
                <w:i/>
                <w:lang w:val="es-ES"/>
              </w:rPr>
              <w:t xml:space="preserve"> y las acciones correctoras necesarias del proceso de aprendizaje para favorecer el rendimiento académico.</w:t>
            </w:r>
          </w:p>
          <w:p w:rsidR="00F52AF5" w:rsidRPr="00A11431" w:rsidRDefault="00F52AF5" w:rsidP="00897102">
            <w:pPr>
              <w:pStyle w:val="Pargrafdellista"/>
              <w:numPr>
                <w:ilvl w:val="0"/>
                <w:numId w:val="34"/>
              </w:numPr>
              <w:tabs>
                <w:tab w:val="clear" w:pos="720"/>
              </w:tabs>
              <w:ind w:left="525" w:hanging="525"/>
              <w:rPr>
                <w:i/>
                <w:lang w:val="es-ES"/>
              </w:rPr>
            </w:pPr>
            <w:r w:rsidRPr="00A11431">
              <w:rPr>
                <w:i/>
                <w:lang w:val="es-ES"/>
              </w:rPr>
              <w:t>Establecer y consensuar con la empresa el método para valorar los aprendizajes alcanzados en la estancia en la empresa.</w:t>
            </w:r>
          </w:p>
          <w:p w:rsidR="00F52AF5" w:rsidRPr="00A11431" w:rsidRDefault="00F52AF5" w:rsidP="00FC15C0">
            <w:pPr>
              <w:pStyle w:val="Pargrafdellista"/>
              <w:numPr>
                <w:ilvl w:val="0"/>
                <w:numId w:val="34"/>
              </w:numPr>
              <w:tabs>
                <w:tab w:val="clear" w:pos="720"/>
              </w:tabs>
              <w:spacing w:after="0"/>
              <w:ind w:left="527" w:hanging="527"/>
              <w:rPr>
                <w:i/>
                <w:lang w:val="es-ES"/>
              </w:rPr>
            </w:pPr>
            <w:r w:rsidRPr="00A11431">
              <w:rPr>
                <w:i/>
                <w:lang w:val="es-ES"/>
              </w:rPr>
              <w:t>Posibilitar, en caso de finalización anticipada del contrato para la formación o la beca de formación, que los alumnos puedan cursar la formación iniciada, por los medios que el centro establezca, en el que se incluye la metodología semipresencial.</w:t>
            </w:r>
          </w:p>
        </w:tc>
      </w:tr>
      <w:tr w:rsidR="00F52AF5" w:rsidRPr="00A11431" w:rsidTr="0057021D">
        <w:tc>
          <w:tcPr>
            <w:tcW w:w="4644" w:type="dxa"/>
          </w:tcPr>
          <w:p w:rsidR="00F52AF5" w:rsidRPr="00A11431" w:rsidRDefault="00F52AF5" w:rsidP="00B5637B">
            <w:pPr>
              <w:pStyle w:val="Ttol2"/>
              <w:rPr>
                <w:lang w:val="ca-ES"/>
              </w:rPr>
            </w:pPr>
            <w:r w:rsidRPr="00A11431">
              <w:rPr>
                <w:lang w:val="ca-ES"/>
              </w:rPr>
              <w:lastRenderedPageBreak/>
              <w:t>Quarta. Altres mesures i actuacions de formació professional</w:t>
            </w:r>
          </w:p>
          <w:p w:rsidR="00F52AF5" w:rsidRPr="00A11431" w:rsidRDefault="00F52AF5" w:rsidP="00FC15C0">
            <w:pPr>
              <w:spacing w:after="0"/>
              <w:rPr>
                <w:b/>
              </w:rPr>
            </w:pPr>
            <w:r w:rsidRPr="00A11431">
              <w:t>L’Institut</w:t>
            </w:r>
            <w:r w:rsidRPr="00A11431">
              <w:rPr>
                <w:spacing w:val="2"/>
              </w:rPr>
              <w:t xml:space="preserve"> </w:t>
            </w:r>
            <w:r w:rsidRPr="00A11431">
              <w:t>dona</w:t>
            </w:r>
            <w:r w:rsidRPr="00A11431">
              <w:rPr>
                <w:spacing w:val="-2"/>
              </w:rPr>
              <w:t xml:space="preserve"> </w:t>
            </w:r>
            <w:r w:rsidRPr="00A11431">
              <w:t>suport a</w:t>
            </w:r>
            <w:r w:rsidRPr="00A11431">
              <w:rPr>
                <w:spacing w:val="1"/>
              </w:rPr>
              <w:t xml:space="preserve"> </w:t>
            </w:r>
            <w:r w:rsidRPr="00A11431">
              <w:t>l’</w:t>
            </w:r>
            <w:r w:rsidR="00FF5851">
              <w:t>empresa</w:t>
            </w:r>
            <w:r w:rsidRPr="00A11431">
              <w:t>,</w:t>
            </w:r>
            <w:r w:rsidRPr="00A11431">
              <w:rPr>
                <w:spacing w:val="2"/>
              </w:rPr>
              <w:t xml:space="preserve"> </w:t>
            </w:r>
            <w:r w:rsidRPr="00A11431">
              <w:t>informant, assessorant i orientant</w:t>
            </w:r>
            <w:r w:rsidRPr="00A11431">
              <w:rPr>
                <w:spacing w:val="4"/>
              </w:rPr>
              <w:t xml:space="preserve"> </w:t>
            </w:r>
            <w:r w:rsidRPr="00A11431">
              <w:t>dels</w:t>
            </w:r>
            <w:r w:rsidRPr="00A11431">
              <w:rPr>
                <w:spacing w:val="-2"/>
              </w:rPr>
              <w:t xml:space="preserve"> </w:t>
            </w:r>
            <w:r w:rsidRPr="00A11431">
              <w:t>serveis</w:t>
            </w:r>
            <w:r w:rsidRPr="00A11431">
              <w:rPr>
                <w:spacing w:val="47"/>
              </w:rPr>
              <w:t xml:space="preserve"> </w:t>
            </w:r>
            <w:r w:rsidRPr="00A11431">
              <w:t>de:</w:t>
            </w:r>
          </w:p>
          <w:p w:rsidR="00F52AF5" w:rsidRPr="00A11431" w:rsidRDefault="00F52AF5" w:rsidP="00FC15C0">
            <w:pPr>
              <w:pStyle w:val="Pargrafdellista"/>
              <w:numPr>
                <w:ilvl w:val="0"/>
                <w:numId w:val="32"/>
              </w:numPr>
              <w:tabs>
                <w:tab w:val="clear" w:pos="720"/>
              </w:tabs>
              <w:spacing w:after="0"/>
              <w:ind w:left="284" w:hanging="284"/>
              <w:contextualSpacing w:val="0"/>
              <w:rPr>
                <w:b/>
              </w:rPr>
            </w:pPr>
            <w:r w:rsidRPr="00A11431">
              <w:t>reconeixement acadèmic de l’experiència professional;</w:t>
            </w:r>
          </w:p>
          <w:p w:rsidR="00F52AF5" w:rsidRPr="00A11431" w:rsidRDefault="00F52AF5" w:rsidP="00FC15C0">
            <w:pPr>
              <w:pStyle w:val="Pargrafdellista"/>
              <w:numPr>
                <w:ilvl w:val="0"/>
                <w:numId w:val="32"/>
              </w:numPr>
              <w:tabs>
                <w:tab w:val="clear" w:pos="720"/>
              </w:tabs>
              <w:spacing w:after="0"/>
              <w:ind w:left="284" w:hanging="284"/>
              <w:contextualSpacing w:val="0"/>
              <w:rPr>
                <w:b/>
              </w:rPr>
            </w:pPr>
            <w:r w:rsidRPr="00A11431">
              <w:t>reconeixement acadèmic de la formació contínua;</w:t>
            </w:r>
          </w:p>
          <w:p w:rsidR="00F52AF5" w:rsidRPr="00A11431" w:rsidRDefault="00F52AF5" w:rsidP="00FC15C0">
            <w:pPr>
              <w:pStyle w:val="Pargrafdellista"/>
              <w:numPr>
                <w:ilvl w:val="0"/>
                <w:numId w:val="32"/>
              </w:numPr>
              <w:tabs>
                <w:tab w:val="clear" w:pos="720"/>
              </w:tabs>
              <w:spacing w:after="0"/>
              <w:ind w:left="284" w:hanging="284"/>
              <w:contextualSpacing w:val="0"/>
              <w:rPr>
                <w:b/>
              </w:rPr>
            </w:pPr>
            <w:r w:rsidRPr="00A11431">
              <w:t>oferta de formació professional per a col·lectius singulars;</w:t>
            </w:r>
          </w:p>
          <w:p w:rsidR="00F52AF5" w:rsidRPr="00A11431" w:rsidRDefault="00F52AF5" w:rsidP="00FC15C0">
            <w:pPr>
              <w:pStyle w:val="Pargrafdellista"/>
              <w:numPr>
                <w:ilvl w:val="0"/>
                <w:numId w:val="32"/>
              </w:numPr>
              <w:tabs>
                <w:tab w:val="clear" w:pos="720"/>
              </w:tabs>
              <w:spacing w:after="0"/>
              <w:ind w:left="284" w:hanging="284"/>
              <w:contextualSpacing w:val="0"/>
              <w:rPr>
                <w:b/>
              </w:rPr>
            </w:pPr>
            <w:r w:rsidRPr="00A11431">
              <w:t>accés de treballadors als cicles formatius, tot i que no tinguin els requisits d’accés;</w:t>
            </w:r>
          </w:p>
          <w:p w:rsidR="00F52AF5" w:rsidRPr="00A11431" w:rsidRDefault="00F52AF5" w:rsidP="00FC15C0">
            <w:pPr>
              <w:pStyle w:val="Pargrafdellista"/>
              <w:numPr>
                <w:ilvl w:val="0"/>
                <w:numId w:val="32"/>
              </w:numPr>
              <w:tabs>
                <w:tab w:val="clear" w:pos="720"/>
              </w:tabs>
              <w:spacing w:after="0"/>
              <w:ind w:left="284" w:hanging="284"/>
              <w:contextualSpacing w:val="0"/>
              <w:rPr>
                <w:b/>
              </w:rPr>
            </w:pPr>
            <w:r w:rsidRPr="00A11431">
              <w:t>proves d’accés als cicles formatius.</w:t>
            </w:r>
          </w:p>
          <w:p w:rsidR="00F52AF5" w:rsidRPr="00A11431" w:rsidRDefault="00FC15C0" w:rsidP="00135960">
            <w:pPr>
              <w:spacing w:after="240"/>
              <w:rPr>
                <w:rFonts w:eastAsia="Arial"/>
                <w:b/>
              </w:rPr>
            </w:pPr>
            <w:r>
              <w:rPr>
                <w:rFonts w:eastAsia="Arial"/>
              </w:rPr>
              <w:br/>
            </w:r>
            <w:r w:rsidR="00F52AF5" w:rsidRPr="00A11431">
              <w:rPr>
                <w:rFonts w:eastAsia="Arial"/>
              </w:rPr>
              <w:t>L’Institut</w:t>
            </w:r>
            <w:r w:rsidR="00F52AF5" w:rsidRPr="00A11431">
              <w:rPr>
                <w:rFonts w:eastAsia="Arial"/>
                <w:spacing w:val="2"/>
              </w:rPr>
              <w:t xml:space="preserve"> </w:t>
            </w:r>
            <w:r w:rsidR="00F52AF5" w:rsidRPr="00A11431">
              <w:rPr>
                <w:rFonts w:eastAsia="Arial"/>
              </w:rPr>
              <w:t>pot</w:t>
            </w:r>
            <w:r w:rsidR="00F52AF5" w:rsidRPr="00A11431">
              <w:rPr>
                <w:rFonts w:eastAsia="Arial"/>
                <w:spacing w:val="2"/>
              </w:rPr>
              <w:t xml:space="preserve"> </w:t>
            </w:r>
            <w:r w:rsidR="00F52AF5" w:rsidRPr="00A11431">
              <w:rPr>
                <w:rFonts w:eastAsia="Arial"/>
              </w:rPr>
              <w:t>proposar</w:t>
            </w:r>
            <w:r w:rsidR="00F52AF5" w:rsidRPr="00A11431">
              <w:rPr>
                <w:rFonts w:eastAsia="Arial"/>
                <w:spacing w:val="2"/>
              </w:rPr>
              <w:t xml:space="preserve"> </w:t>
            </w:r>
            <w:r w:rsidR="00F52AF5" w:rsidRPr="00A11431">
              <w:rPr>
                <w:rFonts w:eastAsia="Arial"/>
              </w:rPr>
              <w:t>a</w:t>
            </w:r>
            <w:r w:rsidR="00F52AF5" w:rsidRPr="00A11431">
              <w:rPr>
                <w:rFonts w:eastAsia="Arial"/>
                <w:spacing w:val="-2"/>
              </w:rPr>
              <w:t xml:space="preserve"> </w:t>
            </w:r>
            <w:r w:rsidR="00F52AF5" w:rsidRPr="00A11431">
              <w:rPr>
                <w:rFonts w:eastAsia="Arial"/>
              </w:rPr>
              <w:t>la Direcció</w:t>
            </w:r>
            <w:r w:rsidR="00F52AF5" w:rsidRPr="00A11431">
              <w:rPr>
                <w:rFonts w:eastAsia="Arial"/>
                <w:spacing w:val="-2"/>
              </w:rPr>
              <w:t xml:space="preserve"> </w:t>
            </w:r>
            <w:r w:rsidR="00F52AF5" w:rsidRPr="00A11431">
              <w:rPr>
                <w:rFonts w:eastAsia="Arial"/>
              </w:rPr>
              <w:t>General de</w:t>
            </w:r>
            <w:r w:rsidR="00F52AF5" w:rsidRPr="00A11431">
              <w:rPr>
                <w:rFonts w:eastAsia="Arial"/>
                <w:spacing w:val="-2"/>
              </w:rPr>
              <w:t xml:space="preserve"> </w:t>
            </w:r>
            <w:r w:rsidR="00F52AF5" w:rsidRPr="00A11431">
              <w:rPr>
                <w:rFonts w:eastAsia="Arial"/>
              </w:rPr>
              <w:t>Formació Professional Inicial i</w:t>
            </w:r>
            <w:r w:rsidR="00F52AF5" w:rsidRPr="00A11431">
              <w:rPr>
                <w:rFonts w:eastAsia="Arial"/>
                <w:spacing w:val="49"/>
              </w:rPr>
              <w:t xml:space="preserve"> </w:t>
            </w:r>
            <w:r w:rsidR="00F52AF5" w:rsidRPr="00A11431">
              <w:rPr>
                <w:rFonts w:eastAsia="Arial"/>
              </w:rPr>
              <w:t>Ensenyaments</w:t>
            </w:r>
            <w:r w:rsidR="00F52AF5" w:rsidRPr="00A11431">
              <w:rPr>
                <w:rFonts w:eastAsia="Arial"/>
                <w:spacing w:val="1"/>
              </w:rPr>
              <w:t xml:space="preserve"> </w:t>
            </w:r>
            <w:r w:rsidR="00F52AF5" w:rsidRPr="00A11431">
              <w:rPr>
                <w:rFonts w:eastAsia="Arial"/>
              </w:rPr>
              <w:t>de</w:t>
            </w:r>
            <w:r w:rsidR="00F52AF5" w:rsidRPr="00A11431">
              <w:rPr>
                <w:rFonts w:eastAsia="Arial"/>
                <w:spacing w:val="-2"/>
              </w:rPr>
              <w:t xml:space="preserve"> Règim</w:t>
            </w:r>
            <w:r w:rsidR="00F52AF5" w:rsidRPr="00A11431">
              <w:rPr>
                <w:rFonts w:eastAsia="Arial"/>
                <w:spacing w:val="1"/>
              </w:rPr>
              <w:t xml:space="preserve"> </w:t>
            </w:r>
            <w:r w:rsidR="00F52AF5" w:rsidRPr="00A11431">
              <w:rPr>
                <w:rFonts w:eastAsia="Arial"/>
              </w:rPr>
              <w:t>Especial la</w:t>
            </w:r>
            <w:r w:rsidR="00F52AF5" w:rsidRPr="00A11431">
              <w:rPr>
                <w:rFonts w:eastAsia="Arial"/>
                <w:spacing w:val="-2"/>
              </w:rPr>
              <w:t xml:space="preserve"> </w:t>
            </w:r>
            <w:r w:rsidR="00F52AF5" w:rsidRPr="00A11431">
              <w:rPr>
                <w:rFonts w:eastAsia="Arial"/>
              </w:rPr>
              <w:t>formalització d’un conveni que</w:t>
            </w:r>
            <w:r w:rsidR="00F52AF5" w:rsidRPr="00A11431">
              <w:rPr>
                <w:rFonts w:eastAsia="Arial"/>
                <w:spacing w:val="-2"/>
              </w:rPr>
              <w:t xml:space="preserve"> </w:t>
            </w:r>
            <w:r w:rsidR="00F52AF5" w:rsidRPr="00A11431">
              <w:rPr>
                <w:rFonts w:eastAsia="Arial"/>
              </w:rPr>
              <w:t>reculli el</w:t>
            </w:r>
            <w:r w:rsidR="00F52AF5" w:rsidRPr="00A11431">
              <w:rPr>
                <w:rFonts w:eastAsia="Arial"/>
                <w:spacing w:val="47"/>
              </w:rPr>
              <w:t xml:space="preserve"> </w:t>
            </w:r>
            <w:r w:rsidR="00F52AF5" w:rsidRPr="00A11431">
              <w:rPr>
                <w:rFonts w:eastAsia="Arial"/>
              </w:rPr>
              <w:t>desenvolupament</w:t>
            </w:r>
            <w:r w:rsidR="00F52AF5" w:rsidRPr="00A11431">
              <w:rPr>
                <w:rFonts w:eastAsia="Arial"/>
                <w:spacing w:val="1"/>
              </w:rPr>
              <w:t xml:space="preserve"> </w:t>
            </w:r>
            <w:r w:rsidR="00F52AF5" w:rsidRPr="00A11431">
              <w:rPr>
                <w:rFonts w:eastAsia="Arial"/>
              </w:rPr>
              <w:t>de la</w:t>
            </w:r>
            <w:r w:rsidR="00F52AF5" w:rsidRPr="00A11431">
              <w:rPr>
                <w:rFonts w:eastAsia="Arial"/>
                <w:spacing w:val="-2"/>
              </w:rPr>
              <w:t xml:space="preserve"> </w:t>
            </w:r>
            <w:r w:rsidR="00F52AF5" w:rsidRPr="00A11431">
              <w:rPr>
                <w:rFonts w:eastAsia="Arial"/>
              </w:rPr>
              <w:t>mesura</w:t>
            </w:r>
            <w:r w:rsidR="00F52AF5" w:rsidRPr="00A11431">
              <w:rPr>
                <w:rFonts w:eastAsia="Arial"/>
                <w:spacing w:val="-2"/>
              </w:rPr>
              <w:t xml:space="preserve"> </w:t>
            </w:r>
            <w:proofErr w:type="spellStart"/>
            <w:r w:rsidR="00F52AF5" w:rsidRPr="00A11431">
              <w:rPr>
                <w:rFonts w:eastAsia="Arial"/>
              </w:rPr>
              <w:t>flexibilitzadora</w:t>
            </w:r>
            <w:proofErr w:type="spellEnd"/>
            <w:r w:rsidR="00F52AF5" w:rsidRPr="00A11431">
              <w:rPr>
                <w:rFonts w:eastAsia="Arial"/>
              </w:rPr>
              <w:t xml:space="preserve"> corresponent.</w:t>
            </w:r>
          </w:p>
        </w:tc>
        <w:tc>
          <w:tcPr>
            <w:tcW w:w="4437" w:type="dxa"/>
            <w:tcBorders>
              <w:left w:val="nil"/>
            </w:tcBorders>
          </w:tcPr>
          <w:p w:rsidR="00F52AF5" w:rsidRPr="00A11431" w:rsidRDefault="00F52AF5" w:rsidP="00135960">
            <w:pPr>
              <w:spacing w:after="240"/>
              <w:rPr>
                <w:i/>
                <w:lang w:val="es-ES"/>
              </w:rPr>
            </w:pPr>
            <w:r w:rsidRPr="00A11431">
              <w:rPr>
                <w:rStyle w:val="Ttol2Car"/>
                <w:i/>
              </w:rPr>
              <w:t>Cuarta. Otras medidas y actuaciones de formación profesional</w:t>
            </w:r>
          </w:p>
          <w:p w:rsidR="00F52AF5" w:rsidRPr="00A11431" w:rsidRDefault="00F52AF5" w:rsidP="00FC15C0">
            <w:pPr>
              <w:spacing w:after="0"/>
              <w:rPr>
                <w:i/>
                <w:lang w:val="es-ES"/>
              </w:rPr>
            </w:pPr>
            <w:r w:rsidRPr="00A11431">
              <w:rPr>
                <w:i/>
                <w:lang w:val="es-ES"/>
              </w:rPr>
              <w:t>El Instituto apoya</w:t>
            </w:r>
            <w:r w:rsidR="008C4B29">
              <w:rPr>
                <w:i/>
                <w:lang w:val="es-ES"/>
              </w:rPr>
              <w:t xml:space="preserve">rá a </w:t>
            </w:r>
            <w:r w:rsidRPr="00A11431">
              <w:rPr>
                <w:i/>
                <w:lang w:val="es-ES"/>
              </w:rPr>
              <w:t xml:space="preserve">la </w:t>
            </w:r>
            <w:r w:rsidR="00FF5851">
              <w:rPr>
                <w:i/>
                <w:lang w:val="es-ES"/>
              </w:rPr>
              <w:t>empresa</w:t>
            </w:r>
            <w:r w:rsidRPr="00A11431">
              <w:rPr>
                <w:i/>
                <w:lang w:val="es-ES"/>
              </w:rPr>
              <w:t>, informando, asesorando y orientando los servicios de:</w:t>
            </w:r>
          </w:p>
          <w:p w:rsidR="00F52AF5" w:rsidRPr="00A11431" w:rsidRDefault="00F52AF5" w:rsidP="00FC15C0">
            <w:pPr>
              <w:pStyle w:val="Pargrafdellista"/>
              <w:numPr>
                <w:ilvl w:val="0"/>
                <w:numId w:val="32"/>
              </w:numPr>
              <w:tabs>
                <w:tab w:val="clear" w:pos="720"/>
              </w:tabs>
              <w:spacing w:after="0"/>
              <w:ind w:left="318" w:hanging="284"/>
              <w:contextualSpacing w:val="0"/>
              <w:rPr>
                <w:i/>
                <w:lang w:val="es-ES"/>
              </w:rPr>
            </w:pPr>
            <w:r w:rsidRPr="00A11431">
              <w:rPr>
                <w:i/>
                <w:lang w:val="es-ES"/>
              </w:rPr>
              <w:t>reconocimiento académico de la experiencia profesional;</w:t>
            </w:r>
          </w:p>
          <w:p w:rsidR="00F52AF5" w:rsidRPr="00A11431" w:rsidRDefault="00F52AF5" w:rsidP="00FC15C0">
            <w:pPr>
              <w:pStyle w:val="Pargrafdellista"/>
              <w:numPr>
                <w:ilvl w:val="0"/>
                <w:numId w:val="32"/>
              </w:numPr>
              <w:tabs>
                <w:tab w:val="clear" w:pos="720"/>
              </w:tabs>
              <w:spacing w:after="0"/>
              <w:ind w:left="318" w:hanging="284"/>
              <w:contextualSpacing w:val="0"/>
              <w:rPr>
                <w:i/>
                <w:lang w:val="es-ES"/>
              </w:rPr>
            </w:pPr>
            <w:r w:rsidRPr="00A11431">
              <w:rPr>
                <w:i/>
                <w:lang w:val="es-ES"/>
              </w:rPr>
              <w:t>reconocimiento académico de la formación continua;</w:t>
            </w:r>
          </w:p>
          <w:p w:rsidR="00F52AF5" w:rsidRPr="00A11431" w:rsidRDefault="00F52AF5" w:rsidP="00FC15C0">
            <w:pPr>
              <w:pStyle w:val="Pargrafdellista"/>
              <w:numPr>
                <w:ilvl w:val="0"/>
                <w:numId w:val="32"/>
              </w:numPr>
              <w:tabs>
                <w:tab w:val="clear" w:pos="720"/>
              </w:tabs>
              <w:spacing w:after="0"/>
              <w:ind w:left="318" w:hanging="284"/>
              <w:contextualSpacing w:val="0"/>
              <w:rPr>
                <w:i/>
                <w:lang w:val="es-ES"/>
              </w:rPr>
            </w:pPr>
            <w:r w:rsidRPr="00A11431">
              <w:rPr>
                <w:i/>
                <w:lang w:val="es-ES"/>
              </w:rPr>
              <w:t>oferta de formación profesional para colectivos singulares;</w:t>
            </w:r>
          </w:p>
          <w:p w:rsidR="00F52AF5" w:rsidRPr="00A11431" w:rsidRDefault="00F52AF5" w:rsidP="00FC15C0">
            <w:pPr>
              <w:pStyle w:val="Pargrafdellista"/>
              <w:numPr>
                <w:ilvl w:val="0"/>
                <w:numId w:val="32"/>
              </w:numPr>
              <w:tabs>
                <w:tab w:val="clear" w:pos="720"/>
              </w:tabs>
              <w:spacing w:after="0"/>
              <w:ind w:left="318" w:hanging="284"/>
              <w:contextualSpacing w:val="0"/>
              <w:rPr>
                <w:i/>
                <w:lang w:val="es-ES"/>
              </w:rPr>
            </w:pPr>
            <w:r w:rsidRPr="00A11431">
              <w:rPr>
                <w:i/>
                <w:lang w:val="es-ES"/>
              </w:rPr>
              <w:t>acceso de trabajadores a los ciclos formativos, aunque no tengan los requisitos de acceso;</w:t>
            </w:r>
          </w:p>
          <w:p w:rsidR="00F52AF5" w:rsidRPr="00A11431" w:rsidRDefault="00F52AF5" w:rsidP="00FC15C0">
            <w:pPr>
              <w:pStyle w:val="Pargrafdellista"/>
              <w:numPr>
                <w:ilvl w:val="0"/>
                <w:numId w:val="32"/>
              </w:numPr>
              <w:tabs>
                <w:tab w:val="clear" w:pos="720"/>
              </w:tabs>
              <w:spacing w:after="0" w:line="240" w:lineRule="exact"/>
              <w:ind w:left="318" w:hanging="284"/>
              <w:contextualSpacing w:val="0"/>
              <w:rPr>
                <w:i/>
                <w:lang w:val="es-ES"/>
              </w:rPr>
            </w:pPr>
            <w:r w:rsidRPr="00A11431">
              <w:rPr>
                <w:i/>
                <w:lang w:val="es-ES"/>
              </w:rPr>
              <w:t>pruebas de acceso a los ciclos formativos.</w:t>
            </w:r>
          </w:p>
          <w:p w:rsidR="00F52AF5" w:rsidRPr="00A11431" w:rsidRDefault="00FC15C0" w:rsidP="00FC15C0">
            <w:pPr>
              <w:pStyle w:val="Pargrafdellista"/>
              <w:spacing w:after="0"/>
              <w:ind w:left="28"/>
              <w:contextualSpacing w:val="0"/>
              <w:rPr>
                <w:i/>
                <w:lang w:val="es-ES"/>
              </w:rPr>
            </w:pPr>
            <w:r>
              <w:rPr>
                <w:i/>
                <w:lang w:val="es-ES"/>
              </w:rPr>
              <w:br/>
            </w:r>
            <w:r w:rsidR="00F52AF5" w:rsidRPr="00A11431">
              <w:rPr>
                <w:i/>
                <w:lang w:val="es-ES"/>
              </w:rPr>
              <w:t xml:space="preserve">El Instituto puede proponer a la Dirección General de Formación Profesional Inicial y Enseñanzas de Régimen Especial la formalización de un convenio que recoja el </w:t>
            </w:r>
            <w:r w:rsidR="00F52AF5" w:rsidRPr="00A11431">
              <w:rPr>
                <w:i/>
                <w:lang w:val="es-ES"/>
              </w:rPr>
              <w:lastRenderedPageBreak/>
              <w:t xml:space="preserve">desarrollo de la medida </w:t>
            </w:r>
            <w:proofErr w:type="spellStart"/>
            <w:r w:rsidR="00F52AF5" w:rsidRPr="00A11431">
              <w:rPr>
                <w:i/>
                <w:lang w:val="es-ES"/>
              </w:rPr>
              <w:t>flexibilizadora</w:t>
            </w:r>
            <w:proofErr w:type="spellEnd"/>
            <w:r w:rsidR="00F52AF5" w:rsidRPr="00A11431">
              <w:rPr>
                <w:i/>
                <w:lang w:val="es-ES"/>
              </w:rPr>
              <w:t xml:space="preserve"> correspondiente.</w:t>
            </w:r>
          </w:p>
        </w:tc>
      </w:tr>
      <w:tr w:rsidR="00F52AF5" w:rsidRPr="00A11431" w:rsidTr="0057021D">
        <w:tc>
          <w:tcPr>
            <w:tcW w:w="4644" w:type="dxa"/>
          </w:tcPr>
          <w:p w:rsidR="00F52AF5" w:rsidRPr="00A11431" w:rsidRDefault="00F52AF5" w:rsidP="00B5637B">
            <w:pPr>
              <w:pStyle w:val="Ttol2"/>
              <w:rPr>
                <w:lang w:val="ca-ES"/>
              </w:rPr>
            </w:pPr>
            <w:r w:rsidRPr="00A11431">
              <w:rPr>
                <w:lang w:val="ca-ES"/>
              </w:rPr>
              <w:lastRenderedPageBreak/>
              <w:t>Cinquena.</w:t>
            </w:r>
            <w:r w:rsidRPr="00A11431">
              <w:rPr>
                <w:spacing w:val="2"/>
                <w:lang w:val="ca-ES"/>
              </w:rPr>
              <w:t xml:space="preserve"> </w:t>
            </w:r>
            <w:r w:rsidRPr="00A11431">
              <w:rPr>
                <w:lang w:val="ca-ES"/>
              </w:rPr>
              <w:t>Confidencialitat</w:t>
            </w:r>
          </w:p>
          <w:p w:rsidR="00F52AF5" w:rsidRPr="00A11431" w:rsidRDefault="00F52AF5" w:rsidP="00135960">
            <w:pPr>
              <w:spacing w:after="240"/>
            </w:pPr>
            <w:r w:rsidRPr="00A11431">
              <w:t>L’entitat</w:t>
            </w:r>
            <w:r w:rsidRPr="00A11431">
              <w:rPr>
                <w:spacing w:val="2"/>
              </w:rPr>
              <w:t xml:space="preserve"> </w:t>
            </w:r>
            <w:r w:rsidRPr="00A11431">
              <w:t>ha</w:t>
            </w:r>
            <w:r w:rsidRPr="00A11431">
              <w:rPr>
                <w:spacing w:val="-2"/>
              </w:rPr>
              <w:t xml:space="preserve"> </w:t>
            </w:r>
            <w:r w:rsidRPr="00A11431">
              <w:t>de</w:t>
            </w:r>
            <w:r w:rsidRPr="00A11431">
              <w:rPr>
                <w:spacing w:val="-2"/>
              </w:rPr>
              <w:t xml:space="preserve"> </w:t>
            </w:r>
            <w:r w:rsidRPr="00A11431">
              <w:t>presentar</w:t>
            </w:r>
            <w:r w:rsidRPr="00A11431">
              <w:rPr>
                <w:spacing w:val="-2"/>
              </w:rPr>
              <w:t xml:space="preserve"> </w:t>
            </w:r>
            <w:r w:rsidRPr="00A11431">
              <w:t>a l’Institut</w:t>
            </w:r>
            <w:r w:rsidRPr="00A11431">
              <w:rPr>
                <w:spacing w:val="2"/>
              </w:rPr>
              <w:t xml:space="preserve"> </w:t>
            </w:r>
            <w:r w:rsidRPr="00A11431">
              <w:t>els</w:t>
            </w:r>
            <w:r w:rsidRPr="00A11431">
              <w:rPr>
                <w:spacing w:val="-2"/>
              </w:rPr>
              <w:t xml:space="preserve"> </w:t>
            </w:r>
            <w:r w:rsidRPr="00A11431">
              <w:t>compromisos de confidencialitat que han de</w:t>
            </w:r>
            <w:r w:rsidRPr="00A11431">
              <w:rPr>
                <w:spacing w:val="-2"/>
              </w:rPr>
              <w:t xml:space="preserve"> </w:t>
            </w:r>
            <w:r w:rsidRPr="00A11431">
              <w:t>signar</w:t>
            </w:r>
            <w:r w:rsidRPr="00A11431">
              <w:rPr>
                <w:spacing w:val="53"/>
              </w:rPr>
              <w:t xml:space="preserve"> </w:t>
            </w:r>
            <w:r w:rsidRPr="00A11431">
              <w:t>els</w:t>
            </w:r>
            <w:r w:rsidRPr="00A11431">
              <w:rPr>
                <w:spacing w:val="1"/>
              </w:rPr>
              <w:t xml:space="preserve"> </w:t>
            </w:r>
            <w:r w:rsidRPr="00A11431">
              <w:t>alumnes</w:t>
            </w:r>
            <w:r w:rsidRPr="00A11431">
              <w:rPr>
                <w:spacing w:val="-2"/>
              </w:rPr>
              <w:t xml:space="preserve"> </w:t>
            </w:r>
            <w:r w:rsidRPr="00A11431">
              <w:t>que</w:t>
            </w:r>
            <w:r w:rsidRPr="00A11431">
              <w:rPr>
                <w:spacing w:val="-2"/>
              </w:rPr>
              <w:t xml:space="preserve"> </w:t>
            </w:r>
            <w:r w:rsidRPr="00A11431">
              <w:t>desenvolupin la</w:t>
            </w:r>
            <w:r w:rsidRPr="00A11431">
              <w:rPr>
                <w:spacing w:val="-2"/>
              </w:rPr>
              <w:t xml:space="preserve"> </w:t>
            </w:r>
            <w:r w:rsidRPr="00A11431">
              <w:t>formació en</w:t>
            </w:r>
            <w:r w:rsidRPr="00A11431">
              <w:rPr>
                <w:spacing w:val="-2"/>
              </w:rPr>
              <w:t xml:space="preserve"> </w:t>
            </w:r>
            <w:r w:rsidRPr="00A11431">
              <w:t>alternança</w:t>
            </w:r>
            <w:r w:rsidRPr="00A11431">
              <w:rPr>
                <w:spacing w:val="1"/>
              </w:rPr>
              <w:t xml:space="preserve"> </w:t>
            </w:r>
            <w:r w:rsidRPr="00A11431">
              <w:t>i, si escau, els</w:t>
            </w:r>
            <w:r w:rsidRPr="00A11431">
              <w:rPr>
                <w:spacing w:val="1"/>
              </w:rPr>
              <w:t xml:space="preserve"> </w:t>
            </w:r>
            <w:r w:rsidRPr="00A11431">
              <w:t>professors</w:t>
            </w:r>
            <w:r w:rsidRPr="00A11431">
              <w:rPr>
                <w:spacing w:val="1"/>
              </w:rPr>
              <w:t xml:space="preserve"> </w:t>
            </w:r>
            <w:r w:rsidRPr="00A11431">
              <w:t>del</w:t>
            </w:r>
            <w:r w:rsidRPr="00A11431">
              <w:rPr>
                <w:spacing w:val="57"/>
              </w:rPr>
              <w:t xml:space="preserve"> </w:t>
            </w:r>
            <w:r w:rsidRPr="00A11431">
              <w:t>centre.</w:t>
            </w:r>
          </w:p>
        </w:tc>
        <w:tc>
          <w:tcPr>
            <w:tcW w:w="4437" w:type="dxa"/>
            <w:tcBorders>
              <w:left w:val="nil"/>
            </w:tcBorders>
          </w:tcPr>
          <w:p w:rsidR="00F52AF5" w:rsidRPr="00A11431" w:rsidRDefault="00F52AF5" w:rsidP="00B5637B">
            <w:pPr>
              <w:pStyle w:val="Ttol2"/>
              <w:rPr>
                <w:i/>
              </w:rPr>
            </w:pPr>
            <w:r w:rsidRPr="00A11431">
              <w:rPr>
                <w:i/>
              </w:rPr>
              <w:t>Quinta. Confidencialidad</w:t>
            </w:r>
          </w:p>
          <w:p w:rsidR="00F52AF5" w:rsidRPr="00A11431" w:rsidRDefault="00F52AF5" w:rsidP="00135960">
            <w:pPr>
              <w:spacing w:after="240"/>
              <w:rPr>
                <w:b/>
                <w:i/>
                <w:sz w:val="28"/>
                <w:szCs w:val="28"/>
                <w:lang w:val="es-ES"/>
              </w:rPr>
            </w:pPr>
            <w:r w:rsidRPr="00A11431">
              <w:rPr>
                <w:i/>
                <w:lang w:val="es-ES"/>
              </w:rPr>
              <w:t>La entidad debe presentar al Instituto los compromisos de confidencialidad que deben firmar los alumnos que desarrollen la formación en alternancia y, en su caso, los profesores del centro.</w:t>
            </w:r>
          </w:p>
        </w:tc>
      </w:tr>
      <w:tr w:rsidR="00F52AF5" w:rsidRPr="00A11431" w:rsidTr="0057021D">
        <w:tc>
          <w:tcPr>
            <w:tcW w:w="4644" w:type="dxa"/>
          </w:tcPr>
          <w:p w:rsidR="00F52AF5" w:rsidRPr="00A11431" w:rsidRDefault="00F52AF5" w:rsidP="00B5637B">
            <w:pPr>
              <w:pStyle w:val="Ttol2"/>
              <w:rPr>
                <w:lang w:val="ca-ES"/>
              </w:rPr>
            </w:pPr>
            <w:r w:rsidRPr="00A11431">
              <w:rPr>
                <w:lang w:val="ca-ES"/>
              </w:rPr>
              <w:t>Sisena.</w:t>
            </w:r>
            <w:r w:rsidRPr="00A11431">
              <w:rPr>
                <w:spacing w:val="2"/>
                <w:lang w:val="ca-ES"/>
              </w:rPr>
              <w:t xml:space="preserve"> </w:t>
            </w:r>
            <w:r w:rsidRPr="00A11431">
              <w:rPr>
                <w:lang w:val="ca-ES"/>
              </w:rPr>
              <w:t>Protecció de dades de caràcter personal</w:t>
            </w:r>
          </w:p>
          <w:p w:rsidR="00BB5494" w:rsidRDefault="00BB5494" w:rsidP="00BB5494">
            <w:pPr>
              <w:spacing w:after="240"/>
            </w:pPr>
            <w:r>
              <w:t>Ambdues parts es comprometen a donar estricte compliment a la normativa reguladora de protecció de dades de caràcter personal, d’acord amb el que determina el Reglament (UE) 2016/679, del Parlament Europeu i del Consell, de 27 d'abril de 2016, relatiu a la protecció de les persones físiques, pel que fa al tractament de dades personals i a la lliure circulació d'aquestes dades, i pel qual es deroguen la Directiva 95/46/CE (Reglament general de protecció de dades) i la Llei orgànica 3/2018, de 5 de desembre, de protecció de dades personals i garantia dels drets digitals, i també aquella altra normativa reguladora de protecció de dades de caràcter personal que sigui d’aplicació durant la vigència d’aquest conveni i que no contradigui, s’oposi o sigui incompatible amb el Reglament (UE) 2016/679 i la Llei orgànica 3/2018.</w:t>
            </w:r>
          </w:p>
          <w:p w:rsidR="00F52AF5" w:rsidRPr="00A11431" w:rsidRDefault="00BB5494" w:rsidP="00BB5494">
            <w:pPr>
              <w:spacing w:after="240"/>
            </w:pPr>
            <w:r>
              <w:t>Les parts signants també han de complir les previsions que s’estableixen a la Llei orgànica 1/1982, de 5 de maig, de protecció civil del dret a l’honor, a la intimitat personal i familiar i a la pròpia imatge, i la resta de normativa d’aplicació.</w:t>
            </w:r>
          </w:p>
        </w:tc>
        <w:tc>
          <w:tcPr>
            <w:tcW w:w="4437" w:type="dxa"/>
            <w:tcBorders>
              <w:left w:val="nil"/>
            </w:tcBorders>
          </w:tcPr>
          <w:p w:rsidR="00F52AF5" w:rsidRPr="00A11431" w:rsidRDefault="00F52AF5" w:rsidP="00135960">
            <w:pPr>
              <w:spacing w:after="240"/>
              <w:rPr>
                <w:i/>
                <w:lang w:val="es-ES"/>
              </w:rPr>
            </w:pPr>
            <w:r w:rsidRPr="00A11431">
              <w:rPr>
                <w:rStyle w:val="Ttol2Car"/>
                <w:i/>
              </w:rPr>
              <w:t>Sexta. Protección de datos de carácter personal</w:t>
            </w:r>
          </w:p>
          <w:p w:rsidR="009745C2" w:rsidRPr="009745C2" w:rsidRDefault="009745C2" w:rsidP="009745C2">
            <w:pPr>
              <w:spacing w:after="240"/>
              <w:rPr>
                <w:i/>
                <w:lang w:val="es-ES"/>
              </w:rPr>
            </w:pPr>
            <w:r w:rsidRPr="009745C2">
              <w:rPr>
                <w:i/>
                <w:lang w:val="es-ES"/>
              </w:rPr>
              <w:t>Ambas partes se comprometen a dar estricto cumplimiento a la normativa reguladora de protección de datos de carácter personal, de acuerdo con lo que determina el Reglamento (UE) 2016/679, del Parlamento Europeo y del Consejo, de 27 de abril de 2016, relativo a la protección de las personas físicas, con respecto al tratamiento de datos personales y a la libre circulación de estos datos, y por el que se derogan la Directiva 95/46/CE (Reglamento general de protección de datos) y la Ley orgánica 3/2018, de 5 de diciembre, de protección de datos personales y garantía de los derechos digitales, y también aquella otra normativa reguladora de protección de datos de carácter personal que sea de aplicación durante la vigencia de este convenio y que no contradiga, se oponga o sea incompatible con el Reglamento (UE) 2016/679 y la Ley orgánica 3/2018.</w:t>
            </w:r>
          </w:p>
          <w:p w:rsidR="00F52AF5" w:rsidRPr="00A11431" w:rsidRDefault="009745C2" w:rsidP="009745C2">
            <w:pPr>
              <w:spacing w:after="240"/>
              <w:rPr>
                <w:b/>
                <w:i/>
                <w:sz w:val="28"/>
                <w:szCs w:val="28"/>
                <w:lang w:val="es-ES"/>
              </w:rPr>
            </w:pPr>
            <w:r w:rsidRPr="009745C2">
              <w:rPr>
                <w:i/>
                <w:lang w:val="es-ES"/>
              </w:rPr>
              <w:t>Las partes firmantes también tienen que cumplir las previsiones que se establecen en la Ley orgánica 1/1982, de 5 de mayo, de protección civil del derecho al honor, a la intimidad personal y familiar y a la propia imagen, y el resto de normativa de aplicación.</w:t>
            </w:r>
          </w:p>
        </w:tc>
      </w:tr>
      <w:tr w:rsidR="00F52AF5" w:rsidRPr="00A11431" w:rsidTr="0057021D">
        <w:tc>
          <w:tcPr>
            <w:tcW w:w="4644" w:type="dxa"/>
          </w:tcPr>
          <w:p w:rsidR="00F52AF5" w:rsidRPr="00A11431" w:rsidRDefault="00F52AF5" w:rsidP="00B5637B">
            <w:pPr>
              <w:pStyle w:val="Ttol2"/>
              <w:rPr>
                <w:lang w:val="ca-ES"/>
              </w:rPr>
            </w:pPr>
            <w:r w:rsidRPr="00A11431">
              <w:rPr>
                <w:bCs/>
                <w:lang w:val="ca-ES"/>
              </w:rPr>
              <w:t xml:space="preserve">Setena. </w:t>
            </w:r>
            <w:r w:rsidRPr="00A11431">
              <w:rPr>
                <w:lang w:val="ca-ES"/>
              </w:rPr>
              <w:t xml:space="preserve">Protecció dels menors </w:t>
            </w:r>
          </w:p>
          <w:p w:rsidR="00F52AF5" w:rsidRPr="00A11431" w:rsidRDefault="00F52AF5" w:rsidP="00135960">
            <w:pPr>
              <w:spacing w:after="240"/>
            </w:pPr>
            <w:r w:rsidRPr="00A11431">
              <w:lastRenderedPageBreak/>
              <w:t>Les parts es comprometen que el seu personal, propi o extern, que intervingui en l’execució d’aquest conveni, compleixi la normativa vigent en matèria de protecció del menor, concretament el requisit que determina l’apartat 5 de l’article 13 de la Llei orgànica 1/1996, de 15 de gener, de protecció jurídica del menor, de modificació parcial del Codi civil i de la Llei d’enjudiciament civil.</w:t>
            </w:r>
          </w:p>
        </w:tc>
        <w:tc>
          <w:tcPr>
            <w:tcW w:w="4437" w:type="dxa"/>
            <w:tcBorders>
              <w:left w:val="nil"/>
            </w:tcBorders>
          </w:tcPr>
          <w:p w:rsidR="00F52AF5" w:rsidRPr="00A11431" w:rsidRDefault="00F52AF5" w:rsidP="00135960">
            <w:pPr>
              <w:rPr>
                <w:rStyle w:val="Ttol2Car"/>
                <w:rFonts w:eastAsia="Times New Roman"/>
                <w:b w:val="0"/>
                <w:i/>
                <w:color w:val="auto"/>
                <w:sz w:val="22"/>
                <w:szCs w:val="20"/>
              </w:rPr>
            </w:pPr>
            <w:r w:rsidRPr="00A11431">
              <w:rPr>
                <w:rStyle w:val="Ttol2Car"/>
                <w:i/>
              </w:rPr>
              <w:lastRenderedPageBreak/>
              <w:t>Séptima. Protección de los menores</w:t>
            </w:r>
          </w:p>
          <w:p w:rsidR="00F52AF5" w:rsidRPr="00A11431" w:rsidRDefault="00F52AF5" w:rsidP="00F71E83">
            <w:pPr>
              <w:spacing w:after="240"/>
              <w:rPr>
                <w:b/>
                <w:i/>
                <w:sz w:val="28"/>
                <w:szCs w:val="28"/>
                <w:lang w:val="es-ES"/>
              </w:rPr>
            </w:pPr>
            <w:r w:rsidRPr="00A11431">
              <w:rPr>
                <w:i/>
                <w:lang w:val="es-ES"/>
              </w:rPr>
              <w:lastRenderedPageBreak/>
              <w:t xml:space="preserve">Las partes se comprometen a que su personal, propio o externo, que intervenga en la ejecución de este convenio, cumpla la normativa vigente en materia de protección del menor, concretamente el requisito que determina el apartado 5 del artículo 13 de la Ley orgánica 1/1996, de 15 de enero, de protección jurídica del menor, de modificación parcial del Código civil y de la Ley de </w:t>
            </w:r>
            <w:r w:rsidR="00F71E83">
              <w:rPr>
                <w:i/>
                <w:lang w:val="es-ES"/>
              </w:rPr>
              <w:t>e</w:t>
            </w:r>
            <w:r w:rsidRPr="00A11431">
              <w:rPr>
                <w:i/>
                <w:lang w:val="es-ES"/>
              </w:rPr>
              <w:t>njuiciamiento civil.</w:t>
            </w:r>
          </w:p>
        </w:tc>
      </w:tr>
      <w:tr w:rsidR="00F52AF5" w:rsidRPr="00A11431" w:rsidTr="0057021D">
        <w:tc>
          <w:tcPr>
            <w:tcW w:w="4644" w:type="dxa"/>
          </w:tcPr>
          <w:p w:rsidR="00F52AF5" w:rsidRPr="00A11431" w:rsidRDefault="00F52AF5" w:rsidP="00B5637B">
            <w:pPr>
              <w:pStyle w:val="Ttol2"/>
              <w:rPr>
                <w:lang w:val="ca-ES"/>
              </w:rPr>
            </w:pPr>
            <w:r w:rsidRPr="00A11431">
              <w:rPr>
                <w:lang w:val="ca-ES"/>
              </w:rPr>
              <w:lastRenderedPageBreak/>
              <w:t>Vuitena. Igualtat</w:t>
            </w:r>
          </w:p>
          <w:p w:rsidR="00F52AF5" w:rsidRPr="00A11431" w:rsidRDefault="00F52AF5" w:rsidP="00135960">
            <w:pPr>
              <w:spacing w:after="240"/>
            </w:pPr>
            <w:r w:rsidRPr="00A11431">
              <w:t xml:space="preserve">Les parts signants estan compromeses amb la igualtat i la no discriminació, i garanteixen l'accés de les dones i dels homes a la formació professional, i poden establir accions positives específiques que corregeixin les situacions de </w:t>
            </w:r>
            <w:proofErr w:type="spellStart"/>
            <w:r w:rsidRPr="00A11431">
              <w:t>subrepresentació</w:t>
            </w:r>
            <w:proofErr w:type="spellEnd"/>
            <w:r w:rsidRPr="00A11431">
              <w:t xml:space="preserve"> d'un o un altre sexe en determinades especialitats i portar a terme accions d'orientació professional no sexista.</w:t>
            </w:r>
          </w:p>
        </w:tc>
        <w:tc>
          <w:tcPr>
            <w:tcW w:w="4437" w:type="dxa"/>
            <w:tcBorders>
              <w:left w:val="nil"/>
            </w:tcBorders>
          </w:tcPr>
          <w:p w:rsidR="00F52AF5" w:rsidRPr="00A11431" w:rsidRDefault="00F52AF5" w:rsidP="00135960">
            <w:pPr>
              <w:spacing w:after="240"/>
              <w:rPr>
                <w:rStyle w:val="Ttol2Car"/>
                <w:i/>
              </w:rPr>
            </w:pPr>
            <w:r w:rsidRPr="00A11431">
              <w:rPr>
                <w:rStyle w:val="Ttol2Car"/>
                <w:i/>
              </w:rPr>
              <w:t>Octava. Igualdad</w:t>
            </w:r>
          </w:p>
          <w:p w:rsidR="00F52AF5" w:rsidRPr="00A11431" w:rsidRDefault="00F52AF5" w:rsidP="00135960">
            <w:pPr>
              <w:spacing w:after="240"/>
              <w:rPr>
                <w:b/>
                <w:i/>
                <w:sz w:val="28"/>
                <w:szCs w:val="28"/>
                <w:lang w:val="es-ES"/>
              </w:rPr>
            </w:pPr>
            <w:r w:rsidRPr="00A11431">
              <w:rPr>
                <w:i/>
                <w:lang w:val="es-ES"/>
              </w:rPr>
              <w:t xml:space="preserve">Las partes firmantes están comprometidas con la igualdad y la no discriminación, y garantizan el acceso de las mujeres y de los hombres en la formación profesional, y pueden establecer acciones positivas específicas que corrijan las situaciones de </w:t>
            </w:r>
            <w:proofErr w:type="spellStart"/>
            <w:r w:rsidRPr="00A11431">
              <w:rPr>
                <w:i/>
                <w:lang w:val="es-ES"/>
              </w:rPr>
              <w:t>subrepresentación</w:t>
            </w:r>
            <w:proofErr w:type="spellEnd"/>
            <w:r w:rsidRPr="00A11431">
              <w:rPr>
                <w:i/>
                <w:lang w:val="es-ES"/>
              </w:rPr>
              <w:t xml:space="preserve"> de uno u otro sexo en determinadas especialidades y llevar a cabo acciones de orientación profesional no sexista.</w:t>
            </w:r>
          </w:p>
        </w:tc>
      </w:tr>
      <w:tr w:rsidR="00F52AF5" w:rsidRPr="00A11431" w:rsidTr="0057021D">
        <w:tc>
          <w:tcPr>
            <w:tcW w:w="4644" w:type="dxa"/>
          </w:tcPr>
          <w:p w:rsidR="00F52AF5" w:rsidRPr="00A11431" w:rsidRDefault="00F52AF5" w:rsidP="00B5637B">
            <w:pPr>
              <w:pStyle w:val="Ttol2"/>
              <w:rPr>
                <w:lang w:val="ca-ES"/>
              </w:rPr>
            </w:pPr>
            <w:r w:rsidRPr="00A11431">
              <w:rPr>
                <w:lang w:val="ca-ES"/>
              </w:rPr>
              <w:t>Novena. Comissió de seguiment</w:t>
            </w:r>
          </w:p>
          <w:p w:rsidR="00F52AF5" w:rsidRPr="00A11431" w:rsidRDefault="00F52AF5" w:rsidP="00135960">
            <w:pPr>
              <w:spacing w:after="240"/>
              <w:rPr>
                <w:rFonts w:cs="Arial"/>
                <w:spacing w:val="-1"/>
              </w:rPr>
            </w:pPr>
            <w:r w:rsidRPr="00A11431">
              <w:t>Per seguir i coordinar les accions previstes en aquest conveni es constitueix una comissió, integrada com a mínim per un representant de cadascuna de les parts, designat pels signataris del conveni.</w:t>
            </w:r>
            <w:r w:rsidRPr="00A11431">
              <w:rPr>
                <w:rFonts w:cs="Arial"/>
                <w:spacing w:val="-1"/>
              </w:rPr>
              <w:t xml:space="preserve"> </w:t>
            </w:r>
          </w:p>
          <w:p w:rsidR="00F52AF5" w:rsidRPr="00A11431" w:rsidRDefault="00F52AF5" w:rsidP="00135960">
            <w:pPr>
              <w:spacing w:after="240"/>
              <w:rPr>
                <w:rFonts w:cs="Arial"/>
                <w:spacing w:val="-1"/>
              </w:rPr>
            </w:pPr>
            <w:r w:rsidRPr="00A11431">
              <w:rPr>
                <w:rFonts w:cs="Arial"/>
                <w:spacing w:val="-1"/>
              </w:rPr>
              <w:t>Aquesta</w:t>
            </w:r>
            <w:r w:rsidRPr="00A11431">
              <w:rPr>
                <w:rFonts w:cs="Arial"/>
              </w:rPr>
              <w:t xml:space="preserve"> </w:t>
            </w:r>
            <w:r w:rsidRPr="00A11431">
              <w:rPr>
                <w:rFonts w:cs="Arial"/>
                <w:spacing w:val="-1"/>
              </w:rPr>
              <w:t>comissió</w:t>
            </w:r>
            <w:r w:rsidRPr="00A11431">
              <w:rPr>
                <w:rFonts w:cs="Arial"/>
                <w:spacing w:val="1"/>
              </w:rPr>
              <w:t xml:space="preserve"> </w:t>
            </w:r>
            <w:r w:rsidRPr="00A11431">
              <w:rPr>
                <w:rFonts w:cs="Arial"/>
                <w:spacing w:val="-1"/>
              </w:rPr>
              <w:t>actua</w:t>
            </w:r>
            <w:r w:rsidRPr="00A11431">
              <w:rPr>
                <w:rFonts w:cs="Arial"/>
                <w:spacing w:val="-2"/>
              </w:rPr>
              <w:t xml:space="preserve"> </w:t>
            </w:r>
            <w:r w:rsidRPr="00A11431">
              <w:rPr>
                <w:rFonts w:cs="Arial"/>
              </w:rPr>
              <w:t>segons</w:t>
            </w:r>
            <w:r w:rsidRPr="00A11431">
              <w:rPr>
                <w:rFonts w:cs="Arial"/>
                <w:spacing w:val="-2"/>
              </w:rPr>
              <w:t xml:space="preserve"> </w:t>
            </w:r>
            <w:r w:rsidRPr="00A11431">
              <w:rPr>
                <w:rFonts w:cs="Arial"/>
              </w:rPr>
              <w:t>el</w:t>
            </w:r>
            <w:r w:rsidRPr="00A11431">
              <w:rPr>
                <w:rFonts w:cs="Arial"/>
                <w:spacing w:val="-3"/>
              </w:rPr>
              <w:t xml:space="preserve"> </w:t>
            </w:r>
            <w:r w:rsidRPr="00A11431">
              <w:rPr>
                <w:rFonts w:cs="Arial"/>
                <w:spacing w:val="-1"/>
              </w:rPr>
              <w:t>règim</w:t>
            </w:r>
            <w:r w:rsidRPr="00A11431">
              <w:rPr>
                <w:rFonts w:cs="Arial"/>
                <w:spacing w:val="1"/>
              </w:rPr>
              <w:t xml:space="preserve"> </w:t>
            </w:r>
            <w:r w:rsidRPr="00A11431">
              <w:rPr>
                <w:rFonts w:cs="Arial"/>
              </w:rPr>
              <w:t>de</w:t>
            </w:r>
            <w:r w:rsidRPr="00A11431">
              <w:rPr>
                <w:rFonts w:cs="Arial"/>
                <w:spacing w:val="-5"/>
              </w:rPr>
              <w:t xml:space="preserve"> </w:t>
            </w:r>
            <w:r w:rsidRPr="00A11431">
              <w:rPr>
                <w:rFonts w:cs="Arial"/>
                <w:spacing w:val="-1"/>
              </w:rPr>
              <w:t>funcionament</w:t>
            </w:r>
            <w:r w:rsidRPr="00A11431">
              <w:rPr>
                <w:rFonts w:cs="Arial"/>
                <w:spacing w:val="-3"/>
              </w:rPr>
              <w:t xml:space="preserve"> </w:t>
            </w:r>
            <w:r w:rsidRPr="00A11431">
              <w:rPr>
                <w:rFonts w:cs="Arial"/>
              </w:rPr>
              <w:t>que</w:t>
            </w:r>
            <w:r w:rsidRPr="00A11431">
              <w:rPr>
                <w:rFonts w:cs="Arial"/>
                <w:spacing w:val="2"/>
              </w:rPr>
              <w:t xml:space="preserve"> </w:t>
            </w:r>
            <w:r w:rsidRPr="00A11431">
              <w:rPr>
                <w:rFonts w:cs="Arial"/>
                <w:spacing w:val="-1"/>
              </w:rPr>
              <w:t>ella</w:t>
            </w:r>
            <w:r w:rsidRPr="00A11431">
              <w:rPr>
                <w:rFonts w:cs="Arial"/>
                <w:spacing w:val="-2"/>
              </w:rPr>
              <w:t xml:space="preserve"> </w:t>
            </w:r>
            <w:r w:rsidRPr="00A11431">
              <w:rPr>
                <w:rFonts w:cs="Arial"/>
                <w:spacing w:val="-1"/>
              </w:rPr>
              <w:t>mateixa</w:t>
            </w:r>
            <w:r w:rsidRPr="00A11431">
              <w:rPr>
                <w:rFonts w:cs="Arial"/>
                <w:spacing w:val="1"/>
              </w:rPr>
              <w:t xml:space="preserve"> </w:t>
            </w:r>
            <w:r w:rsidRPr="00A11431">
              <w:rPr>
                <w:rFonts w:cs="Arial"/>
                <w:spacing w:val="-1"/>
              </w:rPr>
              <w:t>estableix,</w:t>
            </w:r>
            <w:r w:rsidRPr="00A11431">
              <w:rPr>
                <w:rFonts w:cs="Arial"/>
                <w:spacing w:val="2"/>
              </w:rPr>
              <w:t xml:space="preserve"> </w:t>
            </w:r>
            <w:r w:rsidRPr="00A11431">
              <w:rPr>
                <w:rFonts w:cs="Arial"/>
              </w:rPr>
              <w:t>amb</w:t>
            </w:r>
            <w:r w:rsidRPr="00A11431">
              <w:rPr>
                <w:rFonts w:cs="Arial"/>
                <w:spacing w:val="47"/>
              </w:rPr>
              <w:t xml:space="preserve"> </w:t>
            </w:r>
            <w:r w:rsidRPr="00A11431">
              <w:rPr>
                <w:rFonts w:cs="Arial"/>
                <w:spacing w:val="-1"/>
              </w:rPr>
              <w:t>els</w:t>
            </w:r>
            <w:r w:rsidRPr="00A11431">
              <w:rPr>
                <w:rFonts w:cs="Arial"/>
                <w:spacing w:val="1"/>
              </w:rPr>
              <w:t xml:space="preserve"> </w:t>
            </w:r>
            <w:r w:rsidRPr="00A11431">
              <w:rPr>
                <w:rFonts w:cs="Arial"/>
                <w:spacing w:val="-1"/>
              </w:rPr>
              <w:t>objectius</w:t>
            </w:r>
            <w:r w:rsidRPr="00A11431">
              <w:rPr>
                <w:rFonts w:cs="Arial"/>
              </w:rPr>
              <w:t xml:space="preserve"> de</w:t>
            </w:r>
            <w:r w:rsidRPr="00A11431">
              <w:rPr>
                <w:rFonts w:cs="Arial"/>
                <w:spacing w:val="-2"/>
              </w:rPr>
              <w:t xml:space="preserve"> </w:t>
            </w:r>
            <w:r w:rsidRPr="00A11431">
              <w:rPr>
                <w:rFonts w:cs="Arial"/>
                <w:spacing w:val="-1"/>
              </w:rPr>
              <w:t xml:space="preserve">donar compliment </w:t>
            </w:r>
            <w:r w:rsidRPr="00A11431">
              <w:rPr>
                <w:rFonts w:cs="Arial"/>
              </w:rPr>
              <w:t>al</w:t>
            </w:r>
            <w:r w:rsidRPr="00A11431">
              <w:rPr>
                <w:rFonts w:cs="Arial"/>
                <w:spacing w:val="-1"/>
              </w:rPr>
              <w:t xml:space="preserve"> conveni,</w:t>
            </w:r>
            <w:r w:rsidRPr="00A11431">
              <w:rPr>
                <w:rFonts w:cs="Arial"/>
                <w:spacing w:val="2"/>
              </w:rPr>
              <w:t xml:space="preserve"> </w:t>
            </w:r>
            <w:r w:rsidRPr="00A11431">
              <w:rPr>
                <w:rFonts w:cs="Arial"/>
                <w:spacing w:val="-1"/>
              </w:rPr>
              <w:t>resoldre</w:t>
            </w:r>
            <w:r w:rsidRPr="00A11431">
              <w:rPr>
                <w:rFonts w:cs="Arial"/>
              </w:rPr>
              <w:t xml:space="preserve"> </w:t>
            </w:r>
            <w:r w:rsidRPr="00A11431">
              <w:rPr>
                <w:rFonts w:cs="Arial"/>
                <w:spacing w:val="-1"/>
              </w:rPr>
              <w:t>les</w:t>
            </w:r>
            <w:r w:rsidRPr="00A11431">
              <w:rPr>
                <w:rFonts w:cs="Arial"/>
                <w:spacing w:val="-2"/>
              </w:rPr>
              <w:t xml:space="preserve"> </w:t>
            </w:r>
            <w:r w:rsidRPr="00A11431">
              <w:rPr>
                <w:rFonts w:cs="Arial"/>
                <w:spacing w:val="-1"/>
              </w:rPr>
              <w:t>qüestions</w:t>
            </w:r>
            <w:r w:rsidRPr="00A11431">
              <w:rPr>
                <w:rFonts w:cs="Arial"/>
                <w:spacing w:val="-2"/>
              </w:rPr>
              <w:t xml:space="preserve"> </w:t>
            </w:r>
            <w:r w:rsidRPr="00A11431">
              <w:rPr>
                <w:rFonts w:cs="Arial"/>
                <w:spacing w:val="-1"/>
              </w:rPr>
              <w:t>sobre</w:t>
            </w:r>
            <w:r w:rsidRPr="00A11431">
              <w:rPr>
                <w:rFonts w:cs="Arial"/>
              </w:rPr>
              <w:t xml:space="preserve"> la </w:t>
            </w:r>
            <w:r w:rsidRPr="00A11431">
              <w:rPr>
                <w:rFonts w:cs="Arial"/>
                <w:spacing w:val="-1"/>
              </w:rPr>
              <w:t>interpretació</w:t>
            </w:r>
            <w:r w:rsidRPr="00A11431">
              <w:rPr>
                <w:rFonts w:cs="Arial"/>
                <w:spacing w:val="51"/>
              </w:rPr>
              <w:t xml:space="preserve"> </w:t>
            </w:r>
            <w:r w:rsidRPr="00A11431">
              <w:rPr>
                <w:rFonts w:cs="Arial"/>
              </w:rPr>
              <w:t xml:space="preserve">o </w:t>
            </w:r>
            <w:r w:rsidRPr="00A11431">
              <w:rPr>
                <w:rFonts w:cs="Arial"/>
                <w:spacing w:val="-1"/>
              </w:rPr>
              <w:t xml:space="preserve">modificació, i fer-ne un seguiment periòdic del desenvolupament. </w:t>
            </w:r>
          </w:p>
          <w:p w:rsidR="00F52AF5" w:rsidRPr="00A11431" w:rsidRDefault="00F52AF5" w:rsidP="00135960">
            <w:pPr>
              <w:spacing w:after="240"/>
              <w:rPr>
                <w:rFonts w:cs="Arial"/>
                <w:spacing w:val="-1"/>
              </w:rPr>
            </w:pPr>
            <w:r w:rsidRPr="00A11431">
              <w:rPr>
                <w:rFonts w:cs="Arial"/>
                <w:spacing w:val="-1"/>
              </w:rPr>
              <w:t>S’han</w:t>
            </w:r>
            <w:r w:rsidRPr="00A11431">
              <w:rPr>
                <w:rFonts w:cs="Arial"/>
              </w:rPr>
              <w:t xml:space="preserve"> </w:t>
            </w:r>
            <w:r w:rsidRPr="00A11431">
              <w:rPr>
                <w:rFonts w:cs="Arial"/>
                <w:spacing w:val="-1"/>
              </w:rPr>
              <w:t>d’exposar,</w:t>
            </w:r>
            <w:r w:rsidRPr="00A11431">
              <w:rPr>
                <w:rFonts w:cs="Arial"/>
              </w:rPr>
              <w:t xml:space="preserve"> </w:t>
            </w:r>
            <w:r w:rsidRPr="00A11431">
              <w:rPr>
                <w:rFonts w:cs="Arial"/>
                <w:spacing w:val="-1"/>
              </w:rPr>
              <w:t>davant</w:t>
            </w:r>
            <w:r w:rsidRPr="00A11431">
              <w:rPr>
                <w:rFonts w:cs="Arial"/>
                <w:spacing w:val="2"/>
              </w:rPr>
              <w:t xml:space="preserve"> </w:t>
            </w:r>
            <w:r w:rsidRPr="00A11431">
              <w:rPr>
                <w:rFonts w:cs="Arial"/>
                <w:spacing w:val="-1"/>
              </w:rPr>
              <w:t>la</w:t>
            </w:r>
            <w:r w:rsidRPr="00A11431">
              <w:rPr>
                <w:rFonts w:cs="Arial"/>
              </w:rPr>
              <w:t xml:space="preserve"> </w:t>
            </w:r>
            <w:r w:rsidRPr="00A11431">
              <w:rPr>
                <w:rFonts w:cs="Arial"/>
                <w:spacing w:val="-1"/>
              </w:rPr>
              <w:t>comissió, les</w:t>
            </w:r>
            <w:r w:rsidRPr="00A11431">
              <w:rPr>
                <w:rFonts w:cs="Arial"/>
              </w:rPr>
              <w:t xml:space="preserve"> </w:t>
            </w:r>
            <w:r w:rsidRPr="00A11431">
              <w:rPr>
                <w:rFonts w:cs="Arial"/>
                <w:spacing w:val="-1"/>
              </w:rPr>
              <w:t>activitats</w:t>
            </w:r>
            <w:r w:rsidRPr="00A11431">
              <w:rPr>
                <w:rFonts w:cs="Arial"/>
                <w:spacing w:val="-3"/>
              </w:rPr>
              <w:t xml:space="preserve"> </w:t>
            </w:r>
            <w:r w:rsidRPr="00A11431">
              <w:rPr>
                <w:rFonts w:cs="Arial"/>
                <w:spacing w:val="-1"/>
              </w:rPr>
              <w:t>formatives que s’han fet,</w:t>
            </w:r>
            <w:r w:rsidRPr="00A11431">
              <w:rPr>
                <w:rFonts w:cs="Arial"/>
                <w:spacing w:val="1"/>
              </w:rPr>
              <w:t xml:space="preserve"> </w:t>
            </w:r>
            <w:r w:rsidRPr="00A11431">
              <w:rPr>
                <w:rFonts w:cs="Arial"/>
                <w:spacing w:val="-1"/>
              </w:rPr>
              <w:t>perquè</w:t>
            </w:r>
            <w:r w:rsidRPr="00A11431">
              <w:rPr>
                <w:rFonts w:cs="Arial"/>
                <w:spacing w:val="-2"/>
              </w:rPr>
              <w:t xml:space="preserve"> </w:t>
            </w:r>
            <w:r w:rsidRPr="00A11431">
              <w:rPr>
                <w:rFonts w:cs="Arial"/>
              </w:rPr>
              <w:t>en</w:t>
            </w:r>
            <w:r w:rsidRPr="00A11431">
              <w:rPr>
                <w:rFonts w:cs="Arial"/>
                <w:spacing w:val="-2"/>
              </w:rPr>
              <w:t xml:space="preserve"> </w:t>
            </w:r>
            <w:r w:rsidRPr="00A11431">
              <w:rPr>
                <w:rFonts w:cs="Arial"/>
                <w:spacing w:val="-1"/>
              </w:rPr>
              <w:t>tinguin</w:t>
            </w:r>
            <w:r w:rsidRPr="00A11431">
              <w:rPr>
                <w:rFonts w:cs="Arial"/>
              </w:rPr>
              <w:t xml:space="preserve"> </w:t>
            </w:r>
            <w:r w:rsidRPr="00A11431">
              <w:rPr>
                <w:rFonts w:cs="Arial"/>
                <w:spacing w:val="-1"/>
              </w:rPr>
              <w:t>coneixement els</w:t>
            </w:r>
            <w:r w:rsidRPr="00A11431">
              <w:rPr>
                <w:rFonts w:cs="Arial"/>
                <w:spacing w:val="-2"/>
              </w:rPr>
              <w:t xml:space="preserve"> </w:t>
            </w:r>
            <w:r w:rsidRPr="00A11431">
              <w:rPr>
                <w:rFonts w:cs="Arial"/>
                <w:spacing w:val="-1"/>
              </w:rPr>
              <w:t>membres</w:t>
            </w:r>
            <w:r w:rsidRPr="00A11431">
              <w:rPr>
                <w:rFonts w:cs="Arial"/>
                <w:spacing w:val="-2"/>
              </w:rPr>
              <w:t xml:space="preserve"> </w:t>
            </w:r>
            <w:r w:rsidRPr="00A11431">
              <w:rPr>
                <w:rFonts w:cs="Arial"/>
              </w:rPr>
              <w:t xml:space="preserve">de </w:t>
            </w:r>
            <w:r w:rsidRPr="00A11431">
              <w:rPr>
                <w:rFonts w:cs="Arial"/>
                <w:spacing w:val="-1"/>
              </w:rPr>
              <w:t>la</w:t>
            </w:r>
            <w:r w:rsidRPr="00A11431">
              <w:rPr>
                <w:rFonts w:cs="Arial"/>
                <w:spacing w:val="-2"/>
              </w:rPr>
              <w:t xml:space="preserve"> </w:t>
            </w:r>
            <w:r w:rsidRPr="00A11431">
              <w:rPr>
                <w:rFonts w:cs="Arial"/>
                <w:spacing w:val="-1"/>
              </w:rPr>
              <w:t>comissió</w:t>
            </w:r>
            <w:r w:rsidRPr="00A11431">
              <w:rPr>
                <w:rFonts w:cs="Arial"/>
                <w:spacing w:val="-2"/>
              </w:rPr>
              <w:t xml:space="preserve"> </w:t>
            </w:r>
            <w:r w:rsidRPr="00A11431">
              <w:rPr>
                <w:rFonts w:cs="Arial"/>
              </w:rPr>
              <w:t>i</w:t>
            </w:r>
            <w:r w:rsidRPr="00A11431">
              <w:rPr>
                <w:rFonts w:cs="Arial"/>
                <w:spacing w:val="-3"/>
              </w:rPr>
              <w:t xml:space="preserve"> </w:t>
            </w:r>
            <w:r w:rsidRPr="00A11431">
              <w:rPr>
                <w:rFonts w:cs="Arial"/>
                <w:spacing w:val="-1"/>
              </w:rPr>
              <w:t>puguin</w:t>
            </w:r>
            <w:r w:rsidRPr="00A11431">
              <w:rPr>
                <w:rFonts w:cs="Arial"/>
                <w:spacing w:val="-2"/>
              </w:rPr>
              <w:t xml:space="preserve"> </w:t>
            </w:r>
            <w:r w:rsidRPr="00A11431">
              <w:rPr>
                <w:rFonts w:cs="Arial"/>
                <w:spacing w:val="-1"/>
              </w:rPr>
              <w:t>fer,</w:t>
            </w:r>
            <w:r w:rsidRPr="00A11431">
              <w:rPr>
                <w:rFonts w:cs="Arial"/>
                <w:spacing w:val="2"/>
              </w:rPr>
              <w:t xml:space="preserve"> </w:t>
            </w:r>
            <w:r w:rsidRPr="00A11431">
              <w:rPr>
                <w:rFonts w:cs="Arial"/>
              </w:rPr>
              <w:t>si</w:t>
            </w:r>
            <w:r w:rsidRPr="00A11431">
              <w:rPr>
                <w:rFonts w:cs="Arial"/>
                <w:spacing w:val="67"/>
              </w:rPr>
              <w:t xml:space="preserve"> </w:t>
            </w:r>
            <w:r w:rsidRPr="00A11431">
              <w:rPr>
                <w:rFonts w:cs="Arial"/>
                <w:spacing w:val="-1"/>
              </w:rPr>
              <w:t>escau,</w:t>
            </w:r>
            <w:r w:rsidRPr="00A11431">
              <w:rPr>
                <w:rFonts w:cs="Arial"/>
                <w:spacing w:val="1"/>
              </w:rPr>
              <w:t xml:space="preserve"> </w:t>
            </w:r>
            <w:r w:rsidRPr="00A11431">
              <w:rPr>
                <w:rFonts w:cs="Arial"/>
                <w:spacing w:val="-1"/>
              </w:rPr>
              <w:t>propostes</w:t>
            </w:r>
            <w:r w:rsidRPr="00A11431">
              <w:rPr>
                <w:rFonts w:cs="Arial"/>
              </w:rPr>
              <w:t xml:space="preserve"> de</w:t>
            </w:r>
            <w:r w:rsidRPr="00A11431">
              <w:rPr>
                <w:rFonts w:cs="Arial"/>
                <w:spacing w:val="-4"/>
              </w:rPr>
              <w:t xml:space="preserve"> </w:t>
            </w:r>
            <w:r w:rsidRPr="00A11431">
              <w:rPr>
                <w:rFonts w:cs="Arial"/>
                <w:spacing w:val="-1"/>
              </w:rPr>
              <w:t>millora.</w:t>
            </w:r>
          </w:p>
          <w:p w:rsidR="00F52AF5" w:rsidRPr="00A11431" w:rsidRDefault="00F52AF5" w:rsidP="00135960">
            <w:pPr>
              <w:spacing w:after="240"/>
              <w:rPr>
                <w:rFonts w:eastAsia="Arial" w:cs="Arial"/>
              </w:rPr>
            </w:pPr>
            <w:r w:rsidRPr="00A11431">
              <w:rPr>
                <w:rFonts w:eastAsia="Arial" w:cs="Arial"/>
              </w:rPr>
              <w:lastRenderedPageBreak/>
              <w:t xml:space="preserve">La </w:t>
            </w:r>
            <w:r w:rsidRPr="00A11431">
              <w:rPr>
                <w:rFonts w:eastAsia="Arial" w:cs="Arial"/>
                <w:spacing w:val="-1"/>
              </w:rPr>
              <w:t>comissió</w:t>
            </w:r>
            <w:r w:rsidRPr="00A11431">
              <w:rPr>
                <w:rFonts w:eastAsia="Arial" w:cs="Arial"/>
                <w:spacing w:val="-2"/>
              </w:rPr>
              <w:t xml:space="preserve"> </w:t>
            </w:r>
            <w:r w:rsidRPr="00A11431">
              <w:rPr>
                <w:rFonts w:eastAsia="Arial" w:cs="Arial"/>
                <w:spacing w:val="-1"/>
              </w:rPr>
              <w:t>s’ha</w:t>
            </w:r>
            <w:r w:rsidRPr="00A11431">
              <w:rPr>
                <w:rFonts w:eastAsia="Arial" w:cs="Arial"/>
              </w:rPr>
              <w:t xml:space="preserve"> de</w:t>
            </w:r>
            <w:r w:rsidRPr="00A11431">
              <w:rPr>
                <w:rFonts w:eastAsia="Arial" w:cs="Arial"/>
                <w:spacing w:val="-2"/>
              </w:rPr>
              <w:t xml:space="preserve"> </w:t>
            </w:r>
            <w:r w:rsidRPr="00A11431">
              <w:rPr>
                <w:rFonts w:eastAsia="Arial" w:cs="Arial"/>
                <w:spacing w:val="-1"/>
              </w:rPr>
              <w:t>reunir</w:t>
            </w:r>
            <w:r w:rsidRPr="00A11431">
              <w:rPr>
                <w:rFonts w:eastAsia="Arial" w:cs="Arial"/>
                <w:spacing w:val="3"/>
              </w:rPr>
              <w:t xml:space="preserve"> </w:t>
            </w:r>
            <w:r w:rsidRPr="00A11431">
              <w:rPr>
                <w:rFonts w:eastAsia="Arial" w:cs="Arial"/>
                <w:spacing w:val="-1"/>
              </w:rPr>
              <w:t>almenys</w:t>
            </w:r>
            <w:r w:rsidRPr="00A11431">
              <w:rPr>
                <w:rFonts w:eastAsia="Arial" w:cs="Arial"/>
                <w:spacing w:val="1"/>
              </w:rPr>
              <w:t xml:space="preserve"> </w:t>
            </w:r>
            <w:r w:rsidRPr="00A11431">
              <w:rPr>
                <w:rFonts w:eastAsia="Arial" w:cs="Arial"/>
              </w:rPr>
              <w:t>un</w:t>
            </w:r>
            <w:r w:rsidRPr="00A11431">
              <w:rPr>
                <w:rFonts w:eastAsia="Arial" w:cs="Arial"/>
                <w:spacing w:val="-2"/>
              </w:rPr>
              <w:t xml:space="preserve"> </w:t>
            </w:r>
            <w:r w:rsidRPr="00A11431">
              <w:rPr>
                <w:rFonts w:eastAsia="Arial" w:cs="Arial"/>
              </w:rPr>
              <w:t xml:space="preserve">cop </w:t>
            </w:r>
            <w:r w:rsidRPr="00A11431">
              <w:rPr>
                <w:rFonts w:eastAsia="Arial" w:cs="Arial"/>
                <w:spacing w:val="-1"/>
              </w:rPr>
              <w:t>cada</w:t>
            </w:r>
            <w:r w:rsidRPr="00A11431">
              <w:rPr>
                <w:rFonts w:eastAsia="Arial" w:cs="Arial"/>
                <w:spacing w:val="-2"/>
              </w:rPr>
              <w:t xml:space="preserve"> </w:t>
            </w:r>
            <w:r w:rsidRPr="00A11431">
              <w:rPr>
                <w:rFonts w:eastAsia="Arial" w:cs="Arial"/>
                <w:spacing w:val="-1"/>
              </w:rPr>
              <w:t>curs</w:t>
            </w:r>
            <w:r w:rsidRPr="00A11431">
              <w:rPr>
                <w:rFonts w:eastAsia="Arial" w:cs="Arial"/>
                <w:spacing w:val="1"/>
              </w:rPr>
              <w:t xml:space="preserve"> </w:t>
            </w:r>
            <w:r w:rsidRPr="00A11431">
              <w:rPr>
                <w:rFonts w:eastAsia="Arial" w:cs="Arial"/>
                <w:spacing w:val="-1"/>
              </w:rPr>
              <w:t>per</w:t>
            </w:r>
            <w:r w:rsidRPr="00A11431">
              <w:rPr>
                <w:rFonts w:eastAsia="Arial" w:cs="Arial"/>
                <w:spacing w:val="1"/>
              </w:rPr>
              <w:t xml:space="preserve"> </w:t>
            </w:r>
            <w:r w:rsidRPr="00A11431">
              <w:rPr>
                <w:rFonts w:eastAsia="Arial" w:cs="Arial"/>
                <w:spacing w:val="-1"/>
              </w:rPr>
              <w:t>coordinar les</w:t>
            </w:r>
            <w:r w:rsidRPr="00A11431">
              <w:rPr>
                <w:rFonts w:eastAsia="Arial" w:cs="Arial"/>
              </w:rPr>
              <w:t xml:space="preserve"> </w:t>
            </w:r>
            <w:r w:rsidRPr="00A11431">
              <w:rPr>
                <w:rFonts w:eastAsia="Arial" w:cs="Arial"/>
                <w:spacing w:val="-1"/>
              </w:rPr>
              <w:t>actuacions</w:t>
            </w:r>
            <w:r w:rsidRPr="00A11431">
              <w:rPr>
                <w:rFonts w:eastAsia="Arial" w:cs="Arial"/>
                <w:spacing w:val="35"/>
              </w:rPr>
              <w:t xml:space="preserve"> </w:t>
            </w:r>
            <w:r w:rsidRPr="00A11431">
              <w:rPr>
                <w:rFonts w:eastAsia="Arial" w:cs="Arial"/>
                <w:spacing w:val="-1"/>
              </w:rPr>
              <w:t>necessàries</w:t>
            </w:r>
            <w:r w:rsidRPr="00A11431">
              <w:rPr>
                <w:rFonts w:eastAsia="Arial" w:cs="Arial"/>
              </w:rPr>
              <w:t xml:space="preserve"> i</w:t>
            </w:r>
            <w:r w:rsidRPr="00A11431">
              <w:rPr>
                <w:rFonts w:eastAsia="Arial" w:cs="Arial"/>
                <w:spacing w:val="-4"/>
              </w:rPr>
              <w:t xml:space="preserve"> </w:t>
            </w:r>
            <w:r w:rsidRPr="00A11431">
              <w:rPr>
                <w:rFonts w:eastAsia="Arial" w:cs="Arial"/>
              </w:rPr>
              <w:t>fer-ne</w:t>
            </w:r>
            <w:r w:rsidRPr="00A11431">
              <w:rPr>
                <w:rFonts w:eastAsia="Arial" w:cs="Arial"/>
                <w:spacing w:val="-2"/>
              </w:rPr>
              <w:t xml:space="preserve"> </w:t>
            </w:r>
            <w:r w:rsidRPr="00A11431">
              <w:rPr>
                <w:rFonts w:eastAsia="Arial" w:cs="Arial"/>
              </w:rPr>
              <w:t>el</w:t>
            </w:r>
            <w:r w:rsidRPr="00A11431">
              <w:rPr>
                <w:rFonts w:eastAsia="Arial" w:cs="Arial"/>
                <w:spacing w:val="-1"/>
              </w:rPr>
              <w:t xml:space="preserve"> seguiment. Ha</w:t>
            </w:r>
            <w:r w:rsidRPr="00A11431">
              <w:rPr>
                <w:rFonts w:eastAsia="Arial" w:cs="Arial"/>
              </w:rPr>
              <w:t xml:space="preserve"> </w:t>
            </w:r>
            <w:r w:rsidRPr="00A11431">
              <w:rPr>
                <w:rFonts w:eastAsia="Arial" w:cs="Arial"/>
                <w:spacing w:val="-1"/>
              </w:rPr>
              <w:t>d’aixecar</w:t>
            </w:r>
            <w:r w:rsidRPr="00A11431">
              <w:rPr>
                <w:rFonts w:eastAsia="Arial" w:cs="Arial"/>
                <w:spacing w:val="1"/>
              </w:rPr>
              <w:t xml:space="preserve"> </w:t>
            </w:r>
            <w:r w:rsidRPr="00A11431">
              <w:rPr>
                <w:rFonts w:eastAsia="Arial" w:cs="Arial"/>
                <w:spacing w:val="-1"/>
              </w:rPr>
              <w:t>acta</w:t>
            </w:r>
            <w:r w:rsidRPr="00A11431">
              <w:rPr>
                <w:rFonts w:eastAsia="Arial" w:cs="Arial"/>
              </w:rPr>
              <w:t xml:space="preserve"> </w:t>
            </w:r>
            <w:r w:rsidRPr="00A11431">
              <w:rPr>
                <w:rFonts w:eastAsia="Arial" w:cs="Arial"/>
                <w:spacing w:val="-1"/>
              </w:rPr>
              <w:t>dels</w:t>
            </w:r>
            <w:r w:rsidRPr="00A11431">
              <w:rPr>
                <w:rFonts w:eastAsia="Arial" w:cs="Arial"/>
                <w:spacing w:val="1"/>
              </w:rPr>
              <w:t xml:space="preserve"> </w:t>
            </w:r>
            <w:r w:rsidRPr="00A11431">
              <w:rPr>
                <w:rFonts w:eastAsia="Arial" w:cs="Arial"/>
                <w:spacing w:val="-1"/>
              </w:rPr>
              <w:t>acords</w:t>
            </w:r>
            <w:r w:rsidRPr="00A11431">
              <w:rPr>
                <w:rFonts w:eastAsia="Arial" w:cs="Arial"/>
                <w:spacing w:val="-2"/>
              </w:rPr>
              <w:t xml:space="preserve"> </w:t>
            </w:r>
            <w:r w:rsidRPr="00A11431">
              <w:rPr>
                <w:rFonts w:eastAsia="Arial" w:cs="Arial"/>
                <w:spacing w:val="-1"/>
              </w:rPr>
              <w:t>d’organització</w:t>
            </w:r>
            <w:r w:rsidRPr="00A11431">
              <w:rPr>
                <w:rFonts w:eastAsia="Arial" w:cs="Arial"/>
              </w:rPr>
              <w:t xml:space="preserve"> de </w:t>
            </w:r>
            <w:r w:rsidRPr="00A11431">
              <w:rPr>
                <w:rFonts w:eastAsia="Arial" w:cs="Arial"/>
                <w:spacing w:val="-1"/>
              </w:rPr>
              <w:t>la</w:t>
            </w:r>
            <w:r w:rsidRPr="00A11431">
              <w:rPr>
                <w:rFonts w:eastAsia="Arial" w:cs="Arial"/>
                <w:spacing w:val="43"/>
              </w:rPr>
              <w:t xml:space="preserve"> </w:t>
            </w:r>
            <w:r w:rsidRPr="00A11431">
              <w:rPr>
                <w:rFonts w:eastAsia="Arial" w:cs="Arial"/>
                <w:spacing w:val="-1"/>
              </w:rPr>
              <w:t>formació</w:t>
            </w:r>
            <w:r w:rsidRPr="00A11431">
              <w:rPr>
                <w:rFonts w:eastAsia="Arial" w:cs="Arial"/>
              </w:rPr>
              <w:t xml:space="preserve"> en</w:t>
            </w:r>
            <w:r w:rsidRPr="00A11431">
              <w:rPr>
                <w:rFonts w:eastAsia="Arial" w:cs="Arial"/>
                <w:spacing w:val="-2"/>
              </w:rPr>
              <w:t xml:space="preserve"> </w:t>
            </w:r>
            <w:r w:rsidRPr="00A11431">
              <w:rPr>
                <w:rFonts w:eastAsia="Arial" w:cs="Arial"/>
                <w:spacing w:val="-1"/>
              </w:rPr>
              <w:t>alternança</w:t>
            </w:r>
            <w:r w:rsidRPr="00A11431">
              <w:rPr>
                <w:rFonts w:eastAsia="Arial" w:cs="Arial"/>
                <w:spacing w:val="-3"/>
              </w:rPr>
              <w:t xml:space="preserve"> </w:t>
            </w:r>
            <w:r w:rsidRPr="00A11431">
              <w:rPr>
                <w:rFonts w:eastAsia="Arial" w:cs="Arial"/>
              </w:rPr>
              <w:t>i</w:t>
            </w:r>
            <w:r w:rsidRPr="00A11431">
              <w:rPr>
                <w:rFonts w:eastAsia="Arial" w:cs="Arial"/>
                <w:spacing w:val="-3"/>
              </w:rPr>
              <w:t xml:space="preserve"> </w:t>
            </w:r>
            <w:r w:rsidRPr="00A11431">
              <w:rPr>
                <w:rFonts w:eastAsia="Arial" w:cs="Arial"/>
                <w:spacing w:val="-1"/>
              </w:rPr>
              <w:t>d’altres</w:t>
            </w:r>
            <w:r w:rsidRPr="00A11431">
              <w:rPr>
                <w:rFonts w:eastAsia="Arial" w:cs="Arial"/>
              </w:rPr>
              <w:t xml:space="preserve"> de</w:t>
            </w:r>
            <w:r w:rsidRPr="00A11431">
              <w:rPr>
                <w:rFonts w:eastAsia="Arial" w:cs="Arial"/>
                <w:spacing w:val="-2"/>
              </w:rPr>
              <w:t xml:space="preserve"> </w:t>
            </w:r>
            <w:r w:rsidRPr="00A11431">
              <w:rPr>
                <w:rFonts w:eastAsia="Arial" w:cs="Arial"/>
                <w:spacing w:val="-1"/>
              </w:rPr>
              <w:t>rellevants</w:t>
            </w:r>
            <w:r w:rsidRPr="00A11431">
              <w:rPr>
                <w:rFonts w:eastAsia="Arial" w:cs="Arial"/>
                <w:spacing w:val="-2"/>
              </w:rPr>
              <w:t xml:space="preserve"> </w:t>
            </w:r>
            <w:r w:rsidRPr="00A11431">
              <w:rPr>
                <w:rFonts w:eastAsia="Arial" w:cs="Arial"/>
              </w:rPr>
              <w:t>que</w:t>
            </w:r>
            <w:r w:rsidRPr="00A11431">
              <w:rPr>
                <w:rFonts w:eastAsia="Arial" w:cs="Arial"/>
                <w:spacing w:val="-2"/>
              </w:rPr>
              <w:t xml:space="preserve"> </w:t>
            </w:r>
            <w:r w:rsidRPr="00A11431">
              <w:rPr>
                <w:rFonts w:eastAsia="Arial" w:cs="Arial"/>
                <w:spacing w:val="-1"/>
              </w:rPr>
              <w:t>siguin</w:t>
            </w:r>
            <w:r w:rsidRPr="00A11431">
              <w:rPr>
                <w:rFonts w:eastAsia="Arial" w:cs="Arial"/>
                <w:spacing w:val="-2"/>
              </w:rPr>
              <w:t xml:space="preserve"> </w:t>
            </w:r>
            <w:r w:rsidRPr="00A11431">
              <w:rPr>
                <w:rFonts w:eastAsia="Arial" w:cs="Arial"/>
                <w:spacing w:val="-1"/>
              </w:rPr>
              <w:t>adoptats</w:t>
            </w:r>
            <w:r w:rsidRPr="00A11431">
              <w:rPr>
                <w:rFonts w:eastAsia="Arial" w:cs="Arial"/>
                <w:spacing w:val="1"/>
              </w:rPr>
              <w:t xml:space="preserve"> </w:t>
            </w:r>
            <w:r w:rsidRPr="00A11431">
              <w:rPr>
                <w:rFonts w:eastAsia="Arial" w:cs="Arial"/>
              </w:rPr>
              <w:t>en</w:t>
            </w:r>
            <w:r w:rsidRPr="00A11431">
              <w:rPr>
                <w:rFonts w:eastAsia="Arial" w:cs="Arial"/>
                <w:spacing w:val="-2"/>
              </w:rPr>
              <w:t xml:space="preserve"> </w:t>
            </w:r>
            <w:r w:rsidRPr="00A11431">
              <w:rPr>
                <w:rFonts w:eastAsia="Arial" w:cs="Arial"/>
                <w:spacing w:val="-1"/>
              </w:rPr>
              <w:t>cadascuna</w:t>
            </w:r>
            <w:r w:rsidRPr="00A11431">
              <w:rPr>
                <w:rFonts w:eastAsia="Arial" w:cs="Arial"/>
              </w:rPr>
              <w:t xml:space="preserve"> de </w:t>
            </w:r>
            <w:r w:rsidRPr="00A11431">
              <w:rPr>
                <w:rFonts w:eastAsia="Arial" w:cs="Arial"/>
                <w:spacing w:val="-1"/>
              </w:rPr>
              <w:t>les</w:t>
            </w:r>
            <w:r w:rsidRPr="00A11431">
              <w:rPr>
                <w:rFonts w:eastAsia="Arial" w:cs="Arial"/>
                <w:spacing w:val="61"/>
              </w:rPr>
              <w:t xml:space="preserve"> </w:t>
            </w:r>
            <w:r w:rsidRPr="00A11431">
              <w:rPr>
                <w:rFonts w:eastAsia="Arial" w:cs="Arial"/>
                <w:spacing w:val="-1"/>
              </w:rPr>
              <w:t>reunions,</w:t>
            </w:r>
            <w:r w:rsidRPr="00A11431">
              <w:rPr>
                <w:rFonts w:eastAsia="Arial" w:cs="Arial"/>
                <w:spacing w:val="2"/>
              </w:rPr>
              <w:t xml:space="preserve"> </w:t>
            </w:r>
            <w:r w:rsidRPr="00A11431">
              <w:rPr>
                <w:rFonts w:eastAsia="Arial" w:cs="Arial"/>
              </w:rPr>
              <w:t>i</w:t>
            </w:r>
            <w:r w:rsidRPr="00A11431">
              <w:rPr>
                <w:rFonts w:eastAsia="Arial" w:cs="Arial"/>
                <w:spacing w:val="-3"/>
              </w:rPr>
              <w:t xml:space="preserve"> </w:t>
            </w:r>
            <w:r w:rsidRPr="00A11431">
              <w:rPr>
                <w:rFonts w:eastAsia="Arial" w:cs="Arial"/>
                <w:spacing w:val="-1"/>
              </w:rPr>
              <w:t>enviar-les</w:t>
            </w:r>
            <w:r w:rsidRPr="00A11431">
              <w:rPr>
                <w:rFonts w:eastAsia="Arial" w:cs="Arial"/>
              </w:rPr>
              <w:t xml:space="preserve"> a</w:t>
            </w:r>
            <w:r w:rsidRPr="00A11431">
              <w:rPr>
                <w:rFonts w:eastAsia="Arial" w:cs="Arial"/>
                <w:spacing w:val="1"/>
              </w:rPr>
              <w:t xml:space="preserve"> </w:t>
            </w:r>
            <w:r w:rsidRPr="00A11431">
              <w:rPr>
                <w:rFonts w:eastAsia="Arial" w:cs="Arial"/>
                <w:spacing w:val="-2"/>
              </w:rPr>
              <w:t>les</w:t>
            </w:r>
            <w:r w:rsidRPr="00A11431">
              <w:rPr>
                <w:rFonts w:eastAsia="Arial" w:cs="Arial"/>
                <w:spacing w:val="1"/>
              </w:rPr>
              <w:t xml:space="preserve"> </w:t>
            </w:r>
            <w:r w:rsidRPr="00A11431">
              <w:rPr>
                <w:rFonts w:eastAsia="Arial" w:cs="Arial"/>
                <w:spacing w:val="-1"/>
              </w:rPr>
              <w:t>institucions</w:t>
            </w:r>
            <w:r w:rsidRPr="00A11431">
              <w:rPr>
                <w:rFonts w:eastAsia="Arial" w:cs="Arial"/>
                <w:spacing w:val="-2"/>
              </w:rPr>
              <w:t xml:space="preserve"> </w:t>
            </w:r>
            <w:r w:rsidRPr="00A11431">
              <w:rPr>
                <w:rFonts w:eastAsia="Arial" w:cs="Arial"/>
                <w:spacing w:val="-1"/>
              </w:rPr>
              <w:t>participants</w:t>
            </w:r>
            <w:r w:rsidRPr="00A11431">
              <w:rPr>
                <w:rFonts w:eastAsia="Arial" w:cs="Arial"/>
                <w:spacing w:val="1"/>
              </w:rPr>
              <w:t xml:space="preserve"> </w:t>
            </w:r>
            <w:r w:rsidRPr="00A11431">
              <w:rPr>
                <w:rFonts w:eastAsia="Arial" w:cs="Arial"/>
                <w:spacing w:val="-1"/>
              </w:rPr>
              <w:t>d’aquest conveni.</w:t>
            </w:r>
          </w:p>
          <w:p w:rsidR="00F52AF5" w:rsidRPr="00A11431" w:rsidRDefault="00F52AF5" w:rsidP="00135960">
            <w:pPr>
              <w:spacing w:after="240"/>
              <w:rPr>
                <w:rFonts w:eastAsia="Arial" w:cs="Arial"/>
                <w:spacing w:val="-1"/>
              </w:rPr>
            </w:pPr>
            <w:r w:rsidRPr="00A11431">
              <w:rPr>
                <w:rFonts w:eastAsia="Arial" w:cs="Arial"/>
              </w:rPr>
              <w:t xml:space="preserve">La </w:t>
            </w:r>
            <w:r w:rsidRPr="00A11431">
              <w:rPr>
                <w:rFonts w:eastAsia="Arial" w:cs="Arial"/>
                <w:spacing w:val="-1"/>
              </w:rPr>
              <w:t>comissió</w:t>
            </w:r>
            <w:r w:rsidRPr="00A11431">
              <w:rPr>
                <w:rFonts w:eastAsia="Arial" w:cs="Arial"/>
                <w:spacing w:val="-2"/>
              </w:rPr>
              <w:t xml:space="preserve"> </w:t>
            </w:r>
            <w:r w:rsidRPr="00A11431">
              <w:rPr>
                <w:rFonts w:eastAsia="Arial" w:cs="Arial"/>
              </w:rPr>
              <w:t xml:space="preserve">ha </w:t>
            </w:r>
            <w:r w:rsidRPr="00A11431">
              <w:rPr>
                <w:rFonts w:eastAsia="Arial" w:cs="Arial"/>
                <w:spacing w:val="-1"/>
              </w:rPr>
              <w:t>d’elaborar</w:t>
            </w:r>
            <w:r w:rsidRPr="00A11431">
              <w:rPr>
                <w:rFonts w:eastAsia="Arial" w:cs="Arial"/>
                <w:spacing w:val="2"/>
              </w:rPr>
              <w:t xml:space="preserve"> </w:t>
            </w:r>
            <w:r w:rsidRPr="00A11431">
              <w:rPr>
                <w:rFonts w:eastAsia="Arial" w:cs="Arial"/>
              </w:rPr>
              <w:t>un</w:t>
            </w:r>
            <w:r w:rsidRPr="00A11431">
              <w:rPr>
                <w:rFonts w:eastAsia="Arial" w:cs="Arial"/>
                <w:spacing w:val="-2"/>
              </w:rPr>
              <w:t xml:space="preserve"> </w:t>
            </w:r>
            <w:r w:rsidRPr="00A11431">
              <w:rPr>
                <w:rFonts w:eastAsia="Arial" w:cs="Arial"/>
                <w:spacing w:val="-1"/>
              </w:rPr>
              <w:t>informe</w:t>
            </w:r>
            <w:r w:rsidRPr="00A11431">
              <w:rPr>
                <w:rFonts w:eastAsia="Arial" w:cs="Arial"/>
              </w:rPr>
              <w:t xml:space="preserve"> </w:t>
            </w:r>
            <w:r w:rsidRPr="00A11431">
              <w:rPr>
                <w:rFonts w:eastAsia="Arial" w:cs="Arial"/>
                <w:spacing w:val="-1"/>
              </w:rPr>
              <w:t>anual</w:t>
            </w:r>
            <w:r w:rsidRPr="00A11431">
              <w:rPr>
                <w:rFonts w:eastAsia="Arial" w:cs="Arial"/>
                <w:spacing w:val="-3"/>
              </w:rPr>
              <w:t xml:space="preserve"> </w:t>
            </w:r>
            <w:r w:rsidRPr="00A11431">
              <w:rPr>
                <w:rFonts w:eastAsia="Arial" w:cs="Arial"/>
              </w:rPr>
              <w:t xml:space="preserve">de </w:t>
            </w:r>
            <w:r w:rsidRPr="00A11431">
              <w:rPr>
                <w:rFonts w:eastAsia="Arial" w:cs="Arial"/>
                <w:spacing w:val="-1"/>
              </w:rPr>
              <w:t>valoració</w:t>
            </w:r>
            <w:r w:rsidRPr="00A11431">
              <w:rPr>
                <w:rFonts w:eastAsia="Arial" w:cs="Arial"/>
                <w:spacing w:val="-2"/>
              </w:rPr>
              <w:t xml:space="preserve"> </w:t>
            </w:r>
            <w:r w:rsidRPr="00A11431">
              <w:rPr>
                <w:rFonts w:eastAsia="Arial" w:cs="Arial"/>
                <w:spacing w:val="-1"/>
              </w:rPr>
              <w:t>global del</w:t>
            </w:r>
            <w:r w:rsidRPr="00A11431">
              <w:rPr>
                <w:rFonts w:eastAsia="Arial" w:cs="Arial"/>
              </w:rPr>
              <w:t xml:space="preserve"> </w:t>
            </w:r>
            <w:r w:rsidRPr="00A11431">
              <w:rPr>
                <w:rFonts w:eastAsia="Arial" w:cs="Arial"/>
                <w:spacing w:val="-1"/>
              </w:rPr>
              <w:t>conveni,</w:t>
            </w:r>
            <w:r w:rsidRPr="00A11431">
              <w:rPr>
                <w:rFonts w:eastAsia="Arial" w:cs="Arial"/>
                <w:spacing w:val="4"/>
              </w:rPr>
              <w:t xml:space="preserve"> </w:t>
            </w:r>
            <w:r w:rsidRPr="00A11431">
              <w:rPr>
                <w:rFonts w:eastAsia="Arial" w:cs="Arial"/>
                <w:spacing w:val="-1"/>
              </w:rPr>
              <w:t>preferentment</w:t>
            </w:r>
            <w:r w:rsidRPr="00A11431">
              <w:rPr>
                <w:rFonts w:eastAsia="Arial" w:cs="Arial"/>
                <w:spacing w:val="57"/>
              </w:rPr>
              <w:t xml:space="preserve"> </w:t>
            </w:r>
            <w:r w:rsidRPr="00A11431">
              <w:rPr>
                <w:rFonts w:eastAsia="Arial" w:cs="Arial"/>
              </w:rPr>
              <w:t>un mes</w:t>
            </w:r>
            <w:r w:rsidRPr="00A11431">
              <w:rPr>
                <w:rFonts w:eastAsia="Arial" w:cs="Arial"/>
                <w:spacing w:val="-2"/>
              </w:rPr>
              <w:t xml:space="preserve"> </w:t>
            </w:r>
            <w:r w:rsidRPr="00A11431">
              <w:rPr>
                <w:rFonts w:eastAsia="Arial" w:cs="Arial"/>
                <w:spacing w:val="-1"/>
              </w:rPr>
              <w:t>abans</w:t>
            </w:r>
            <w:r w:rsidRPr="00A11431">
              <w:rPr>
                <w:rFonts w:eastAsia="Arial" w:cs="Arial"/>
                <w:spacing w:val="-2"/>
              </w:rPr>
              <w:t xml:space="preserve"> </w:t>
            </w:r>
            <w:r w:rsidRPr="00A11431">
              <w:rPr>
                <w:rFonts w:eastAsia="Arial" w:cs="Arial"/>
              </w:rPr>
              <w:t xml:space="preserve">de </w:t>
            </w:r>
            <w:r w:rsidRPr="00A11431">
              <w:rPr>
                <w:rFonts w:eastAsia="Arial" w:cs="Arial"/>
                <w:spacing w:val="-1"/>
              </w:rPr>
              <w:t>la</w:t>
            </w:r>
            <w:r w:rsidRPr="00A11431">
              <w:rPr>
                <w:rFonts w:eastAsia="Arial" w:cs="Arial"/>
              </w:rPr>
              <w:t xml:space="preserve"> </w:t>
            </w:r>
            <w:r w:rsidRPr="00A11431">
              <w:rPr>
                <w:rFonts w:eastAsia="Arial" w:cs="Arial"/>
                <w:spacing w:val="-1"/>
              </w:rPr>
              <w:t>data</w:t>
            </w:r>
            <w:r w:rsidRPr="00A11431">
              <w:rPr>
                <w:rFonts w:eastAsia="Arial" w:cs="Arial"/>
                <w:spacing w:val="-2"/>
              </w:rPr>
              <w:t xml:space="preserve"> </w:t>
            </w:r>
            <w:r w:rsidRPr="00A11431">
              <w:rPr>
                <w:rFonts w:eastAsia="Arial" w:cs="Arial"/>
                <w:spacing w:val="-1"/>
              </w:rPr>
              <w:t>prevista</w:t>
            </w:r>
            <w:r w:rsidRPr="00A11431">
              <w:rPr>
                <w:rFonts w:eastAsia="Arial" w:cs="Arial"/>
              </w:rPr>
              <w:t xml:space="preserve"> de</w:t>
            </w:r>
            <w:r w:rsidRPr="00A11431">
              <w:rPr>
                <w:rFonts w:eastAsia="Arial" w:cs="Arial"/>
                <w:spacing w:val="-4"/>
              </w:rPr>
              <w:t xml:space="preserve"> </w:t>
            </w:r>
            <w:r w:rsidRPr="00A11431">
              <w:rPr>
                <w:rFonts w:eastAsia="Arial" w:cs="Arial"/>
                <w:spacing w:val="-1"/>
              </w:rPr>
              <w:t>finalització</w:t>
            </w:r>
            <w:r w:rsidRPr="00A11431">
              <w:rPr>
                <w:rFonts w:eastAsia="Arial" w:cs="Arial"/>
              </w:rPr>
              <w:t xml:space="preserve"> de </w:t>
            </w:r>
            <w:r w:rsidRPr="00A11431">
              <w:rPr>
                <w:rFonts w:eastAsia="Arial" w:cs="Arial"/>
                <w:spacing w:val="-1"/>
              </w:rPr>
              <w:t>les</w:t>
            </w:r>
            <w:r w:rsidRPr="00A11431">
              <w:rPr>
                <w:rFonts w:eastAsia="Arial" w:cs="Arial"/>
              </w:rPr>
              <w:t xml:space="preserve"> </w:t>
            </w:r>
            <w:r w:rsidRPr="00A11431">
              <w:rPr>
                <w:rFonts w:eastAsia="Arial" w:cs="Arial"/>
                <w:spacing w:val="-1"/>
              </w:rPr>
              <w:t>actuacions</w:t>
            </w:r>
            <w:r w:rsidRPr="00A11431">
              <w:rPr>
                <w:rFonts w:eastAsia="Arial" w:cs="Arial"/>
                <w:spacing w:val="1"/>
              </w:rPr>
              <w:t xml:space="preserve"> </w:t>
            </w:r>
            <w:r w:rsidRPr="00A11431">
              <w:rPr>
                <w:rFonts w:eastAsia="Arial" w:cs="Arial"/>
                <w:spacing w:val="-1"/>
              </w:rPr>
              <w:t>objecte</w:t>
            </w:r>
            <w:r w:rsidRPr="00A11431">
              <w:rPr>
                <w:rFonts w:eastAsia="Arial" w:cs="Arial"/>
                <w:spacing w:val="-2"/>
              </w:rPr>
              <w:t xml:space="preserve"> </w:t>
            </w:r>
            <w:r w:rsidRPr="00A11431">
              <w:rPr>
                <w:rFonts w:eastAsia="Arial" w:cs="Arial"/>
                <w:spacing w:val="-1"/>
              </w:rPr>
              <w:t>del</w:t>
            </w:r>
            <w:r w:rsidRPr="00A11431">
              <w:rPr>
                <w:rFonts w:eastAsia="Arial" w:cs="Arial"/>
              </w:rPr>
              <w:t xml:space="preserve"> </w:t>
            </w:r>
            <w:r w:rsidRPr="00A11431">
              <w:rPr>
                <w:rFonts w:eastAsia="Arial" w:cs="Arial"/>
                <w:spacing w:val="-1"/>
              </w:rPr>
              <w:t>conveni.</w:t>
            </w:r>
          </w:p>
          <w:p w:rsidR="00F52AF5" w:rsidRPr="00A11431" w:rsidRDefault="00F52AF5" w:rsidP="00135960">
            <w:pPr>
              <w:spacing w:after="240"/>
            </w:pPr>
            <w:r w:rsidRPr="00A11431">
              <w:t>Aquest informe s’ha de presentar a les parts que el signen, perquè en puguin avaluar els resultats. L’Institut ha d’arxivar l’informe i tenir-lo a disposició de la Inspecció d’Educació. Aquest informe forma part de la documentació del sistema de qualitat dels centres.</w:t>
            </w:r>
          </w:p>
          <w:p w:rsidR="00F52AF5" w:rsidRPr="00A11431" w:rsidRDefault="00F52AF5" w:rsidP="00135960">
            <w:pPr>
              <w:spacing w:after="240"/>
            </w:pPr>
            <w:r w:rsidRPr="00A11431">
              <w:t>Aquesta comissió de seguiment pot coordinar les seves actuacions amb altres comissions de seguiment que estiguin relacionades amb el compliment dels objectius d’aquest conveni.</w:t>
            </w:r>
          </w:p>
          <w:p w:rsidR="00F52AF5" w:rsidRPr="00A11431" w:rsidRDefault="00F52AF5" w:rsidP="00135960">
            <w:pPr>
              <w:spacing w:after="240"/>
            </w:pPr>
            <w:r w:rsidRPr="00A11431">
              <w:t>També és funció de la comissió determinar les conseqüències aplicables en el cas de que les parts incompleixin els compromisos.</w:t>
            </w:r>
          </w:p>
          <w:p w:rsidR="00F52AF5" w:rsidRPr="00A11431" w:rsidRDefault="00F52AF5" w:rsidP="00B5637B">
            <w:pPr>
              <w:pStyle w:val="Ttol2"/>
              <w:rPr>
                <w:lang w:val="ca-ES"/>
              </w:rPr>
            </w:pPr>
          </w:p>
          <w:p w:rsidR="00F52AF5" w:rsidRPr="00A11431" w:rsidRDefault="00F52AF5" w:rsidP="00135960">
            <w:pPr>
              <w:pStyle w:val="Senseespaiat"/>
              <w:spacing w:after="240" w:line="300" w:lineRule="exact"/>
              <w:contextualSpacing/>
              <w:rPr>
                <w:rFonts w:cs="Arial"/>
                <w:spacing w:val="-1"/>
                <w:lang w:val="ca-ES"/>
              </w:rPr>
            </w:pPr>
          </w:p>
        </w:tc>
        <w:tc>
          <w:tcPr>
            <w:tcW w:w="4437" w:type="dxa"/>
            <w:tcBorders>
              <w:left w:val="nil"/>
            </w:tcBorders>
          </w:tcPr>
          <w:p w:rsidR="00F52AF5" w:rsidRPr="00A11431" w:rsidRDefault="00F52AF5" w:rsidP="00135960">
            <w:pPr>
              <w:spacing w:after="240"/>
              <w:rPr>
                <w:rStyle w:val="Ttol2Car"/>
                <w:i/>
              </w:rPr>
            </w:pPr>
            <w:r w:rsidRPr="00A11431">
              <w:rPr>
                <w:rStyle w:val="Ttol2Car"/>
                <w:i/>
              </w:rPr>
              <w:lastRenderedPageBreak/>
              <w:t>Novena. Comisión de seguimiento</w:t>
            </w:r>
          </w:p>
          <w:p w:rsidR="00F52AF5" w:rsidRPr="00A11431" w:rsidRDefault="00F52AF5" w:rsidP="00135960">
            <w:pPr>
              <w:spacing w:after="240"/>
              <w:rPr>
                <w:rFonts w:eastAsia="Arial" w:cs="Arial"/>
                <w:i/>
                <w:lang w:val="es-ES"/>
              </w:rPr>
            </w:pPr>
            <w:r w:rsidRPr="00A11431">
              <w:rPr>
                <w:rFonts w:eastAsia="Arial" w:cs="Arial"/>
                <w:i/>
                <w:lang w:val="es-ES"/>
              </w:rPr>
              <w:t>Para seguir y coordinar las acciones previstas en este convenio se constituye una comisión, integrada al menos por un representante de cada una de las partes, designado por los firmantes del convenio.</w:t>
            </w:r>
          </w:p>
          <w:p w:rsidR="00F52AF5" w:rsidRPr="00A11431" w:rsidRDefault="00F52AF5" w:rsidP="00135960">
            <w:pPr>
              <w:spacing w:after="240"/>
              <w:rPr>
                <w:rFonts w:eastAsia="Arial" w:cs="Arial"/>
                <w:i/>
                <w:lang w:val="es-ES"/>
              </w:rPr>
            </w:pPr>
            <w:r w:rsidRPr="00A11431">
              <w:rPr>
                <w:rFonts w:eastAsia="Arial" w:cs="Arial"/>
                <w:i/>
                <w:lang w:val="es-ES"/>
              </w:rPr>
              <w:t>Esta comisión actúa según el régimen de funcionamiento que ella misma establece, con los objetivos de dar cumplimiento al convenio, resolver las cuestiones sobre la interpretación o modificación, y hacer un seguimiento periódico del desarrollo.</w:t>
            </w:r>
          </w:p>
          <w:p w:rsidR="00F52AF5" w:rsidRPr="00A11431" w:rsidRDefault="00F52AF5" w:rsidP="00135960">
            <w:pPr>
              <w:spacing w:after="240"/>
              <w:rPr>
                <w:rFonts w:eastAsia="Arial" w:cs="Arial"/>
                <w:i/>
                <w:lang w:val="es-ES"/>
              </w:rPr>
            </w:pPr>
            <w:r w:rsidRPr="00A11431">
              <w:rPr>
                <w:rFonts w:eastAsia="Arial" w:cs="Arial"/>
                <w:i/>
                <w:lang w:val="es-ES"/>
              </w:rPr>
              <w:t>Se han de exponer, ante la comisión, las actividades formativas que se han hecho, para que tengan conocimiento los miembros de la comisión y puedan hacer, en su caso, propuestas de mejora.</w:t>
            </w:r>
          </w:p>
          <w:p w:rsidR="00F52AF5" w:rsidRPr="00A11431" w:rsidRDefault="00F52AF5" w:rsidP="00135960">
            <w:pPr>
              <w:spacing w:after="240"/>
              <w:rPr>
                <w:rFonts w:eastAsia="Arial" w:cs="Arial"/>
                <w:i/>
                <w:lang w:val="es-ES"/>
              </w:rPr>
            </w:pPr>
            <w:r w:rsidRPr="00A11431">
              <w:rPr>
                <w:rFonts w:eastAsia="Arial" w:cs="Arial"/>
                <w:i/>
                <w:lang w:val="es-ES"/>
              </w:rPr>
              <w:lastRenderedPageBreak/>
              <w:t>La comisión se reunirá al menos una vez cada curso para coordinar las actuaciones necesarias y hacer su seguimiento. Debe levantar acta de los acuerdos de organización de la formación en alternancia y otras de relevantes que sean adoptados en cada una de las reuniones, y enviarlas a las instituciones participantes de este convenio.</w:t>
            </w:r>
          </w:p>
          <w:p w:rsidR="00F52AF5" w:rsidRPr="00A11431" w:rsidRDefault="00F52AF5" w:rsidP="00135960">
            <w:pPr>
              <w:spacing w:after="240"/>
              <w:rPr>
                <w:rFonts w:eastAsia="Arial" w:cs="Arial"/>
                <w:i/>
                <w:lang w:val="es-ES"/>
              </w:rPr>
            </w:pPr>
            <w:r w:rsidRPr="00A11431">
              <w:rPr>
                <w:rFonts w:eastAsia="Arial" w:cs="Arial"/>
                <w:i/>
                <w:lang w:val="es-ES"/>
              </w:rPr>
              <w:t>La comisión elaborará un informe anual de valoración global del convenio, preferentemente un mes antes de la fecha prevista de finalización de las actuaciones objeto del convenio.</w:t>
            </w:r>
          </w:p>
          <w:p w:rsidR="00F52AF5" w:rsidRPr="00A11431" w:rsidRDefault="00F52AF5" w:rsidP="00135960">
            <w:pPr>
              <w:spacing w:after="240"/>
              <w:rPr>
                <w:rFonts w:eastAsia="Arial" w:cs="Arial"/>
                <w:i/>
                <w:lang w:val="es-ES"/>
              </w:rPr>
            </w:pPr>
            <w:r w:rsidRPr="00A11431">
              <w:rPr>
                <w:rFonts w:eastAsia="Arial" w:cs="Arial"/>
                <w:i/>
                <w:lang w:val="es-ES"/>
              </w:rPr>
              <w:t>Este informe se presentará a las partes que lo firman, para que puedan evaluar los resultados. El Instituto debe archivar el informe y tener</w:t>
            </w:r>
            <w:r w:rsidR="001B2511">
              <w:rPr>
                <w:rFonts w:eastAsia="Arial" w:cs="Arial"/>
                <w:i/>
                <w:lang w:val="es-ES"/>
              </w:rPr>
              <w:t>lo</w:t>
            </w:r>
            <w:r w:rsidRPr="00A11431">
              <w:rPr>
                <w:rFonts w:eastAsia="Arial" w:cs="Arial"/>
                <w:i/>
                <w:lang w:val="es-ES"/>
              </w:rPr>
              <w:t xml:space="preserve"> a disposición de la Inspección de Educación. Este informe forma parte de la documentación del sistema de calidad de los centros.</w:t>
            </w:r>
          </w:p>
          <w:p w:rsidR="00F52AF5" w:rsidRPr="00A11431" w:rsidRDefault="00F52AF5" w:rsidP="00135960">
            <w:pPr>
              <w:spacing w:after="240"/>
              <w:rPr>
                <w:rFonts w:eastAsia="Arial" w:cs="Arial"/>
                <w:i/>
                <w:lang w:val="es-ES"/>
              </w:rPr>
            </w:pPr>
            <w:r w:rsidRPr="00A11431">
              <w:rPr>
                <w:rFonts w:eastAsia="Arial" w:cs="Arial"/>
                <w:i/>
                <w:lang w:val="es-ES"/>
              </w:rPr>
              <w:t>Esta comisión de seguimiento puede coordinar sus actuaciones con otras comisiones de seguimiento que estén relacionadas con el cumplimiento de los objetivos de este convenio.</w:t>
            </w:r>
          </w:p>
          <w:p w:rsidR="00F52AF5" w:rsidRPr="00A11431" w:rsidRDefault="00F52AF5" w:rsidP="00135960">
            <w:pPr>
              <w:spacing w:after="240"/>
              <w:rPr>
                <w:b/>
                <w:i/>
                <w:sz w:val="28"/>
                <w:szCs w:val="28"/>
                <w:lang w:val="es-ES"/>
              </w:rPr>
            </w:pPr>
            <w:r w:rsidRPr="00A11431">
              <w:rPr>
                <w:rFonts w:eastAsia="Arial" w:cs="Arial"/>
                <w:i/>
                <w:lang w:val="es-ES"/>
              </w:rPr>
              <w:t>También es función de la comisión determinar las consecuencias aplicables en el caso de que las partes incumplan los compromisos.</w:t>
            </w:r>
          </w:p>
        </w:tc>
      </w:tr>
      <w:tr w:rsidR="00F52AF5" w:rsidRPr="00A11431" w:rsidTr="0057021D">
        <w:tc>
          <w:tcPr>
            <w:tcW w:w="4644" w:type="dxa"/>
          </w:tcPr>
          <w:p w:rsidR="00F52AF5" w:rsidRPr="00A11431" w:rsidRDefault="00F52AF5" w:rsidP="00B5637B">
            <w:pPr>
              <w:pStyle w:val="Ttol2"/>
              <w:rPr>
                <w:lang w:val="ca-ES"/>
              </w:rPr>
            </w:pPr>
            <w:r w:rsidRPr="00A11431">
              <w:rPr>
                <w:lang w:val="ca-ES"/>
              </w:rPr>
              <w:lastRenderedPageBreak/>
              <w:t>Desena. Ampliació a nous cicles formatius</w:t>
            </w:r>
          </w:p>
          <w:p w:rsidR="00F52AF5" w:rsidRPr="00A11431" w:rsidRDefault="00F52AF5" w:rsidP="00135960">
            <w:pPr>
              <w:spacing w:after="240"/>
            </w:pPr>
            <w:r w:rsidRPr="00A11431">
              <w:t xml:space="preserve">Les parts signants poden incorporar a aquest conveni nous cicles formatius i programes, mitjançant un acord que la comissió de seguiment reculli en acta. La còpia d’aquest acord s’ha de fer arribar immediatament a la </w:t>
            </w:r>
            <w:r w:rsidRPr="00A11431">
              <w:lastRenderedPageBreak/>
              <w:t>Direcció General de Formació Professional Inicial i Ensenyaments de Règim Especial.</w:t>
            </w:r>
          </w:p>
        </w:tc>
        <w:tc>
          <w:tcPr>
            <w:tcW w:w="4437" w:type="dxa"/>
            <w:tcBorders>
              <w:left w:val="nil"/>
            </w:tcBorders>
          </w:tcPr>
          <w:p w:rsidR="00F52AF5" w:rsidRPr="00A11431" w:rsidRDefault="00F52AF5" w:rsidP="00135960">
            <w:pPr>
              <w:spacing w:after="240"/>
              <w:rPr>
                <w:i/>
                <w:lang w:val="es-ES"/>
              </w:rPr>
            </w:pPr>
            <w:r w:rsidRPr="00A11431">
              <w:rPr>
                <w:rStyle w:val="Ttol2Car"/>
                <w:i/>
              </w:rPr>
              <w:lastRenderedPageBreak/>
              <w:t xml:space="preserve">Décima. Ampliación a nuevos ciclos </w:t>
            </w:r>
            <w:r w:rsidR="00135960" w:rsidRPr="00A11431">
              <w:rPr>
                <w:rStyle w:val="Ttol2Car"/>
                <w:i/>
              </w:rPr>
              <w:t>formativo</w:t>
            </w:r>
            <w:r w:rsidRPr="00A11431">
              <w:rPr>
                <w:rStyle w:val="Ttol2Car"/>
                <w:i/>
              </w:rPr>
              <w:t>s</w:t>
            </w:r>
          </w:p>
          <w:p w:rsidR="00F52AF5" w:rsidRPr="00A11431" w:rsidRDefault="00F52AF5" w:rsidP="00135960">
            <w:pPr>
              <w:rPr>
                <w:i/>
                <w:lang w:val="es-ES"/>
              </w:rPr>
            </w:pPr>
            <w:r w:rsidRPr="00A11431">
              <w:rPr>
                <w:i/>
                <w:lang w:val="es-ES"/>
              </w:rPr>
              <w:t xml:space="preserve">Las partes firmantes pueden incorporar a este convenio nuevos ciclos formativos y programas, mediante un acuerdo que la comisión de seguimiento recoja en acta. La copia de este acuerdo se hará llegar inmediatamente a la Dirección General de </w:t>
            </w:r>
            <w:r w:rsidRPr="00A11431">
              <w:rPr>
                <w:i/>
                <w:lang w:val="es-ES"/>
              </w:rPr>
              <w:lastRenderedPageBreak/>
              <w:t>Formación Profesional Inicial y Enseñanzas de Régimen Especial.</w:t>
            </w:r>
          </w:p>
        </w:tc>
      </w:tr>
      <w:tr w:rsidR="00F52AF5" w:rsidRPr="00A11431" w:rsidTr="0057021D">
        <w:tc>
          <w:tcPr>
            <w:tcW w:w="4644" w:type="dxa"/>
          </w:tcPr>
          <w:p w:rsidR="00F52AF5" w:rsidRPr="00A11431" w:rsidRDefault="00F52AF5" w:rsidP="00B5637B">
            <w:pPr>
              <w:pStyle w:val="Ttol2"/>
              <w:rPr>
                <w:lang w:val="ca-ES"/>
              </w:rPr>
            </w:pPr>
            <w:r w:rsidRPr="00A11431">
              <w:rPr>
                <w:lang w:val="ca-ES"/>
              </w:rPr>
              <w:lastRenderedPageBreak/>
              <w:t>Onzena. Vigència</w:t>
            </w:r>
          </w:p>
          <w:p w:rsidR="00F52AF5" w:rsidRPr="00A11431" w:rsidRDefault="00F52AF5" w:rsidP="00135960">
            <w:pPr>
              <w:spacing w:after="240"/>
            </w:pPr>
            <w:r w:rsidRPr="00A11431">
              <w:t xml:space="preserve">Aquest conveni entra en vigor </w:t>
            </w:r>
            <w:permStart w:id="937844753" w:edGrp="everyone"/>
            <w:r w:rsidRPr="00A11431">
              <w:t>&lt;el/l’&gt; &lt;dia&gt; &lt;de/d’&gt; &lt;mes&gt; de &lt;any&gt;</w:t>
            </w:r>
            <w:permEnd w:id="937844753"/>
            <w:r w:rsidRPr="00A11431">
              <w:t xml:space="preserve">, i és vigent fins </w:t>
            </w:r>
            <w:permStart w:id="814498094" w:edGrp="everyone"/>
            <w:r w:rsidRPr="00A11431">
              <w:t>&lt;al/a l’&gt; &lt;dia&gt; &lt;de/d’&gt; &lt;mes&gt; de &lt;any&gt;</w:t>
            </w:r>
            <w:permEnd w:id="814498094"/>
            <w:r w:rsidRPr="00A11431">
              <w:t xml:space="preserve"> </w:t>
            </w:r>
            <w:permStart w:id="2113871639" w:edGrp="everyone"/>
            <w:r w:rsidRPr="00A11431">
              <w:t>(com a màxim quatre anys de vigència)</w:t>
            </w:r>
            <w:permEnd w:id="2113871639"/>
            <w:r w:rsidRPr="00A11431">
              <w:t>.</w:t>
            </w:r>
          </w:p>
        </w:tc>
        <w:tc>
          <w:tcPr>
            <w:tcW w:w="4437" w:type="dxa"/>
            <w:tcBorders>
              <w:left w:val="nil"/>
            </w:tcBorders>
          </w:tcPr>
          <w:p w:rsidR="00F52AF5" w:rsidRPr="00A11431" w:rsidRDefault="00F52AF5" w:rsidP="00B5637B">
            <w:pPr>
              <w:pStyle w:val="Ttol2"/>
              <w:rPr>
                <w:i/>
              </w:rPr>
            </w:pPr>
            <w:r w:rsidRPr="00A11431">
              <w:rPr>
                <w:i/>
              </w:rPr>
              <w:t>Decimoprimera. Vigencia</w:t>
            </w:r>
          </w:p>
          <w:p w:rsidR="00F52AF5" w:rsidRPr="00A11431" w:rsidRDefault="00F52AF5" w:rsidP="00135960">
            <w:pPr>
              <w:spacing w:after="240"/>
              <w:rPr>
                <w:i/>
                <w:lang w:val="es-ES"/>
              </w:rPr>
            </w:pPr>
            <w:r w:rsidRPr="00A11431">
              <w:rPr>
                <w:i/>
                <w:lang w:val="es-ES"/>
              </w:rPr>
              <w:t xml:space="preserve">Este convenio entra en vigor </w:t>
            </w:r>
            <w:permStart w:id="1195605906" w:edGrp="everyone"/>
            <w:r w:rsidR="00897102" w:rsidRPr="00A11431">
              <w:rPr>
                <w:i/>
                <w:lang w:val="es-ES"/>
              </w:rPr>
              <w:t>&lt;el &lt;dí</w:t>
            </w:r>
            <w:r w:rsidRPr="00A11431">
              <w:rPr>
                <w:i/>
                <w:lang w:val="es-ES"/>
              </w:rPr>
              <w:t>a&gt; de &lt;mes&gt; de &lt;año&gt;</w:t>
            </w:r>
            <w:permEnd w:id="1195605906"/>
            <w:r w:rsidRPr="00A11431">
              <w:rPr>
                <w:i/>
                <w:lang w:val="es-ES"/>
              </w:rPr>
              <w:t xml:space="preserve">, y es vigente </w:t>
            </w:r>
            <w:proofErr w:type="gramStart"/>
            <w:r w:rsidRPr="00A11431">
              <w:rPr>
                <w:i/>
                <w:lang w:val="es-ES"/>
              </w:rPr>
              <w:t xml:space="preserve">hasta  </w:t>
            </w:r>
            <w:permStart w:id="1201546327" w:edGrp="everyone"/>
            <w:r w:rsidR="00897102" w:rsidRPr="00A11431">
              <w:rPr>
                <w:i/>
                <w:lang w:val="es-ES"/>
              </w:rPr>
              <w:t>&lt;</w:t>
            </w:r>
            <w:proofErr w:type="gramEnd"/>
            <w:r w:rsidR="00897102" w:rsidRPr="00A11431">
              <w:rPr>
                <w:i/>
                <w:lang w:val="es-ES"/>
              </w:rPr>
              <w:t>el &lt;dí</w:t>
            </w:r>
            <w:r w:rsidRPr="00A11431">
              <w:rPr>
                <w:i/>
                <w:lang w:val="es-ES"/>
              </w:rPr>
              <w:t>a&gt; de &lt;mes&gt; de &lt;año&gt; .</w:t>
            </w:r>
            <w:permEnd w:id="1201546327"/>
            <w:r w:rsidRPr="00A11431">
              <w:rPr>
                <w:i/>
                <w:lang w:val="es-ES"/>
              </w:rPr>
              <w:t xml:space="preserve"> </w:t>
            </w:r>
            <w:permStart w:id="106704244" w:edGrp="everyone"/>
            <w:r w:rsidRPr="00A11431">
              <w:rPr>
                <w:i/>
                <w:lang w:val="es-ES"/>
              </w:rPr>
              <w:t>(como máximo cuatro años de vigencia)</w:t>
            </w:r>
            <w:permEnd w:id="106704244"/>
          </w:p>
        </w:tc>
      </w:tr>
      <w:tr w:rsidR="00F52AF5" w:rsidRPr="00A11431" w:rsidTr="0057021D">
        <w:tc>
          <w:tcPr>
            <w:tcW w:w="4644" w:type="dxa"/>
          </w:tcPr>
          <w:p w:rsidR="00F52AF5" w:rsidRPr="00A11431" w:rsidRDefault="00F52AF5" w:rsidP="00B5637B">
            <w:pPr>
              <w:pStyle w:val="Ttol2"/>
              <w:rPr>
                <w:lang w:val="ca-ES"/>
              </w:rPr>
            </w:pPr>
            <w:r w:rsidRPr="00A11431">
              <w:rPr>
                <w:lang w:val="ca-ES"/>
              </w:rPr>
              <w:t>Dotzena. Causes d’extinció</w:t>
            </w:r>
          </w:p>
          <w:p w:rsidR="00F52AF5" w:rsidRPr="00A11431" w:rsidRDefault="00F52AF5" w:rsidP="00135960">
            <w:pPr>
              <w:spacing w:after="240"/>
            </w:pPr>
            <w:r w:rsidRPr="00A11431">
              <w:t>Aquest</w:t>
            </w:r>
            <w:r w:rsidRPr="00A11431">
              <w:rPr>
                <w:spacing w:val="2"/>
              </w:rPr>
              <w:t xml:space="preserve"> </w:t>
            </w:r>
            <w:r w:rsidRPr="00A11431">
              <w:t>conveni es pot resoldre</w:t>
            </w:r>
            <w:r w:rsidRPr="00A11431">
              <w:rPr>
                <w:spacing w:val="1"/>
              </w:rPr>
              <w:t xml:space="preserve"> </w:t>
            </w:r>
            <w:r w:rsidRPr="00A11431">
              <w:t>per</w:t>
            </w:r>
            <w:r w:rsidRPr="00A11431">
              <w:rPr>
                <w:spacing w:val="-3"/>
              </w:rPr>
              <w:t xml:space="preserve"> </w:t>
            </w:r>
            <w:r w:rsidRPr="00A11431">
              <w:t>qualsevol de les causes</w:t>
            </w:r>
            <w:r w:rsidRPr="00A11431">
              <w:rPr>
                <w:spacing w:val="-2"/>
              </w:rPr>
              <w:t xml:space="preserve"> </w:t>
            </w:r>
            <w:r w:rsidRPr="00A11431">
              <w:t>següents:</w:t>
            </w:r>
          </w:p>
          <w:p w:rsidR="00F52AF5" w:rsidRPr="00A11431" w:rsidRDefault="00F52AF5" w:rsidP="00897102">
            <w:pPr>
              <w:pStyle w:val="Llistalletres"/>
              <w:numPr>
                <w:ilvl w:val="0"/>
                <w:numId w:val="35"/>
              </w:numPr>
              <w:tabs>
                <w:tab w:val="clear" w:pos="720"/>
              </w:tabs>
              <w:spacing w:after="240"/>
              <w:ind w:left="440" w:hanging="440"/>
              <w:textAlignment w:val="baseline"/>
              <w:rPr>
                <w:rFonts w:eastAsia="Arial"/>
              </w:rPr>
            </w:pPr>
            <w:r w:rsidRPr="00A11431">
              <w:rPr>
                <w:rFonts w:eastAsia="Arial"/>
              </w:rPr>
              <w:t>Per mutu</w:t>
            </w:r>
            <w:r w:rsidRPr="00A11431">
              <w:rPr>
                <w:rFonts w:eastAsia="Arial"/>
                <w:spacing w:val="-2"/>
              </w:rPr>
              <w:t xml:space="preserve"> </w:t>
            </w:r>
            <w:r w:rsidRPr="00A11431">
              <w:rPr>
                <w:rFonts w:eastAsia="Arial"/>
              </w:rPr>
              <w:t>acord</w:t>
            </w:r>
            <w:r w:rsidRPr="00A11431">
              <w:rPr>
                <w:rFonts w:eastAsia="Arial"/>
                <w:spacing w:val="-2"/>
              </w:rPr>
              <w:t xml:space="preserve"> </w:t>
            </w:r>
            <w:r w:rsidRPr="00A11431">
              <w:rPr>
                <w:rFonts w:eastAsia="Arial"/>
              </w:rPr>
              <w:t>de les</w:t>
            </w:r>
            <w:r w:rsidRPr="00A11431">
              <w:rPr>
                <w:rFonts w:eastAsia="Arial"/>
                <w:spacing w:val="-2"/>
              </w:rPr>
              <w:t xml:space="preserve"> </w:t>
            </w:r>
            <w:r w:rsidRPr="00A11431">
              <w:rPr>
                <w:rFonts w:eastAsia="Arial"/>
              </w:rPr>
              <w:t>parts,</w:t>
            </w:r>
            <w:r w:rsidRPr="00A11431">
              <w:rPr>
                <w:rFonts w:eastAsia="Arial"/>
                <w:spacing w:val="2"/>
              </w:rPr>
              <w:t xml:space="preserve"> </w:t>
            </w:r>
            <w:r w:rsidRPr="00A11431">
              <w:rPr>
                <w:rFonts w:eastAsia="Arial"/>
              </w:rPr>
              <w:t>que</w:t>
            </w:r>
            <w:r w:rsidRPr="00A11431">
              <w:rPr>
                <w:rFonts w:eastAsia="Arial"/>
                <w:spacing w:val="-2"/>
              </w:rPr>
              <w:t xml:space="preserve"> </w:t>
            </w:r>
            <w:r w:rsidRPr="00A11431">
              <w:rPr>
                <w:rFonts w:eastAsia="Arial"/>
              </w:rPr>
              <w:t>s’ha de</w:t>
            </w:r>
            <w:r w:rsidRPr="00A11431">
              <w:rPr>
                <w:rFonts w:eastAsia="Arial"/>
                <w:spacing w:val="-2"/>
              </w:rPr>
              <w:t xml:space="preserve"> </w:t>
            </w:r>
            <w:r w:rsidRPr="00A11431">
              <w:rPr>
                <w:rFonts w:eastAsia="Arial"/>
              </w:rPr>
              <w:t>manifestar de</w:t>
            </w:r>
            <w:r w:rsidRPr="00A11431">
              <w:rPr>
                <w:rFonts w:eastAsia="Arial"/>
                <w:spacing w:val="-2"/>
              </w:rPr>
              <w:t xml:space="preserve"> </w:t>
            </w:r>
            <w:r w:rsidRPr="00A11431">
              <w:rPr>
                <w:rFonts w:eastAsia="Arial"/>
              </w:rPr>
              <w:t>forma expressa.</w:t>
            </w:r>
          </w:p>
          <w:p w:rsidR="00F52AF5" w:rsidRPr="00A11431" w:rsidRDefault="00F52AF5" w:rsidP="00897102">
            <w:pPr>
              <w:pStyle w:val="Llistalletres"/>
              <w:numPr>
                <w:ilvl w:val="0"/>
                <w:numId w:val="35"/>
              </w:numPr>
              <w:tabs>
                <w:tab w:val="clear" w:pos="720"/>
              </w:tabs>
              <w:spacing w:after="240"/>
              <w:ind w:left="440" w:hanging="440"/>
              <w:textAlignment w:val="baseline"/>
              <w:rPr>
                <w:rFonts w:eastAsia="Arial"/>
              </w:rPr>
            </w:pPr>
            <w:r w:rsidRPr="00A11431">
              <w:rPr>
                <w:rFonts w:eastAsia="Arial"/>
              </w:rPr>
              <w:t>Per</w:t>
            </w:r>
            <w:r w:rsidRPr="00A11431">
              <w:rPr>
                <w:rFonts w:eastAsia="Arial"/>
                <w:spacing w:val="1"/>
              </w:rPr>
              <w:t xml:space="preserve"> </w:t>
            </w:r>
            <w:r w:rsidRPr="00A11431">
              <w:rPr>
                <w:rFonts w:eastAsia="Arial"/>
              </w:rPr>
              <w:t>l’incompliment de</w:t>
            </w:r>
            <w:r w:rsidRPr="00A11431">
              <w:rPr>
                <w:rFonts w:eastAsia="Arial"/>
                <w:spacing w:val="-2"/>
              </w:rPr>
              <w:t xml:space="preserve"> </w:t>
            </w:r>
            <w:r w:rsidRPr="00A11431">
              <w:rPr>
                <w:rFonts w:eastAsia="Arial"/>
              </w:rPr>
              <w:t>qualsevol de les parts</w:t>
            </w:r>
            <w:r w:rsidRPr="00A11431">
              <w:rPr>
                <w:rFonts w:eastAsia="Arial"/>
                <w:spacing w:val="-2"/>
              </w:rPr>
              <w:t xml:space="preserve"> </w:t>
            </w:r>
            <w:r w:rsidRPr="00A11431">
              <w:rPr>
                <w:rFonts w:eastAsia="Arial"/>
              </w:rPr>
              <w:t xml:space="preserve">en </w:t>
            </w:r>
            <w:r w:rsidRPr="00A11431">
              <w:rPr>
                <w:rFonts w:eastAsia="Arial"/>
                <w:spacing w:val="-2"/>
              </w:rPr>
              <w:t>l’execució</w:t>
            </w:r>
            <w:r w:rsidRPr="00A11431">
              <w:rPr>
                <w:rFonts w:eastAsia="Arial"/>
                <w:spacing w:val="3"/>
              </w:rPr>
              <w:t xml:space="preserve"> </w:t>
            </w:r>
            <w:r w:rsidRPr="00A11431">
              <w:rPr>
                <w:rFonts w:eastAsia="Arial"/>
              </w:rPr>
              <w:t>del conveni.</w:t>
            </w:r>
          </w:p>
          <w:p w:rsidR="00F52AF5" w:rsidRPr="00A11431" w:rsidRDefault="00F52AF5" w:rsidP="00897102">
            <w:pPr>
              <w:pStyle w:val="Llistalletres"/>
              <w:numPr>
                <w:ilvl w:val="0"/>
                <w:numId w:val="35"/>
              </w:numPr>
              <w:tabs>
                <w:tab w:val="clear" w:pos="720"/>
              </w:tabs>
              <w:spacing w:after="240"/>
              <w:ind w:left="440" w:hanging="440"/>
              <w:textAlignment w:val="baseline"/>
              <w:rPr>
                <w:rFonts w:eastAsia="Arial"/>
              </w:rPr>
            </w:pPr>
            <w:r w:rsidRPr="00A11431">
              <w:rPr>
                <w:rFonts w:eastAsia="Arial"/>
              </w:rPr>
              <w:t>Per</w:t>
            </w:r>
            <w:r w:rsidRPr="00A11431">
              <w:rPr>
                <w:rFonts w:eastAsia="Arial"/>
                <w:spacing w:val="1"/>
              </w:rPr>
              <w:t xml:space="preserve"> </w:t>
            </w:r>
            <w:r w:rsidRPr="00A11431">
              <w:rPr>
                <w:rFonts w:eastAsia="Arial"/>
              </w:rPr>
              <w:t>denúncia d’alguna</w:t>
            </w:r>
            <w:r w:rsidRPr="00A11431">
              <w:rPr>
                <w:rFonts w:eastAsia="Arial"/>
                <w:spacing w:val="1"/>
              </w:rPr>
              <w:t xml:space="preserve"> </w:t>
            </w:r>
            <w:r w:rsidRPr="00A11431">
              <w:rPr>
                <w:rFonts w:eastAsia="Arial"/>
                <w:spacing w:val="-2"/>
              </w:rPr>
              <w:t>de</w:t>
            </w:r>
            <w:r w:rsidRPr="00A11431">
              <w:rPr>
                <w:rFonts w:eastAsia="Arial"/>
              </w:rPr>
              <w:t xml:space="preserve"> les</w:t>
            </w:r>
            <w:r w:rsidRPr="00A11431">
              <w:rPr>
                <w:rFonts w:eastAsia="Arial"/>
                <w:spacing w:val="1"/>
              </w:rPr>
              <w:t xml:space="preserve"> </w:t>
            </w:r>
            <w:r w:rsidRPr="00A11431">
              <w:rPr>
                <w:rFonts w:eastAsia="Arial"/>
              </w:rPr>
              <w:t>parts, que</w:t>
            </w:r>
            <w:r w:rsidRPr="00A11431">
              <w:rPr>
                <w:rFonts w:eastAsia="Arial"/>
                <w:spacing w:val="-2"/>
              </w:rPr>
              <w:t xml:space="preserve"> </w:t>
            </w:r>
            <w:r w:rsidRPr="00A11431">
              <w:rPr>
                <w:rFonts w:eastAsia="Arial"/>
              </w:rPr>
              <w:t>cal comunicar</w:t>
            </w:r>
            <w:r w:rsidRPr="00A11431">
              <w:rPr>
                <w:rFonts w:eastAsia="Arial"/>
                <w:spacing w:val="2"/>
              </w:rPr>
              <w:t xml:space="preserve"> </w:t>
            </w:r>
            <w:r w:rsidRPr="00A11431">
              <w:rPr>
                <w:rFonts w:eastAsia="Arial"/>
              </w:rPr>
              <w:t>per escrit</w:t>
            </w:r>
            <w:r w:rsidRPr="00A11431">
              <w:rPr>
                <w:rFonts w:eastAsia="Arial"/>
                <w:spacing w:val="2"/>
              </w:rPr>
              <w:t xml:space="preserve"> </w:t>
            </w:r>
            <w:r w:rsidRPr="00A11431">
              <w:rPr>
                <w:rFonts w:eastAsia="Arial"/>
              </w:rPr>
              <w:t>abans</w:t>
            </w:r>
            <w:r w:rsidRPr="00A11431">
              <w:rPr>
                <w:rFonts w:eastAsia="Arial"/>
                <w:spacing w:val="1"/>
              </w:rPr>
              <w:t xml:space="preserve"> </w:t>
            </w:r>
            <w:r w:rsidRPr="00A11431">
              <w:rPr>
                <w:rFonts w:eastAsia="Arial"/>
                <w:spacing w:val="-2"/>
              </w:rPr>
              <w:t>del</w:t>
            </w:r>
            <w:r w:rsidRPr="00A11431">
              <w:rPr>
                <w:rFonts w:eastAsia="Arial"/>
              </w:rPr>
              <w:t xml:space="preserve"> 31 de</w:t>
            </w:r>
            <w:r w:rsidRPr="00A11431">
              <w:rPr>
                <w:rFonts w:eastAsia="Arial"/>
                <w:spacing w:val="-2"/>
              </w:rPr>
              <w:t xml:space="preserve"> </w:t>
            </w:r>
            <w:r w:rsidRPr="00A11431">
              <w:rPr>
                <w:rFonts w:eastAsia="Arial"/>
              </w:rPr>
              <w:t>març de cada any.</w:t>
            </w:r>
          </w:p>
          <w:p w:rsidR="00F52AF5" w:rsidRPr="00A11431" w:rsidRDefault="00F52AF5" w:rsidP="00897102">
            <w:pPr>
              <w:pStyle w:val="Llistalletres"/>
              <w:numPr>
                <w:ilvl w:val="0"/>
                <w:numId w:val="35"/>
              </w:numPr>
              <w:tabs>
                <w:tab w:val="clear" w:pos="720"/>
              </w:tabs>
              <w:spacing w:after="240"/>
              <w:ind w:left="440" w:hanging="440"/>
              <w:textAlignment w:val="baseline"/>
              <w:rPr>
                <w:rFonts w:eastAsia="Arial"/>
              </w:rPr>
            </w:pPr>
            <w:r w:rsidRPr="00A11431">
              <w:rPr>
                <w:rFonts w:eastAsia="Arial"/>
              </w:rPr>
              <w:t>Per manca</w:t>
            </w:r>
            <w:r w:rsidRPr="00A11431">
              <w:rPr>
                <w:rFonts w:eastAsia="Arial"/>
                <w:spacing w:val="1"/>
              </w:rPr>
              <w:t xml:space="preserve"> </w:t>
            </w:r>
            <w:r w:rsidRPr="00A11431">
              <w:rPr>
                <w:rFonts w:eastAsia="Arial"/>
              </w:rPr>
              <w:t>d’alumnes</w:t>
            </w:r>
            <w:r w:rsidRPr="00A11431">
              <w:rPr>
                <w:rFonts w:eastAsia="Arial"/>
                <w:spacing w:val="-4"/>
              </w:rPr>
              <w:t xml:space="preserve"> </w:t>
            </w:r>
            <w:r w:rsidRPr="00A11431">
              <w:rPr>
                <w:rFonts w:eastAsia="Arial"/>
              </w:rPr>
              <w:t>matriculats.</w:t>
            </w:r>
          </w:p>
          <w:p w:rsidR="00F52AF5" w:rsidRPr="00A11431" w:rsidRDefault="00F52AF5" w:rsidP="00897102">
            <w:pPr>
              <w:pStyle w:val="Llistalletres"/>
              <w:numPr>
                <w:ilvl w:val="0"/>
                <w:numId w:val="35"/>
              </w:numPr>
              <w:tabs>
                <w:tab w:val="clear" w:pos="720"/>
              </w:tabs>
              <w:spacing w:after="240"/>
              <w:ind w:left="440" w:hanging="440"/>
              <w:textAlignment w:val="baseline"/>
              <w:rPr>
                <w:rFonts w:eastAsia="Arial"/>
              </w:rPr>
            </w:pPr>
            <w:r w:rsidRPr="00A11431">
              <w:rPr>
                <w:rFonts w:eastAsia="Arial"/>
              </w:rPr>
              <w:t>Per manca d’oferta</w:t>
            </w:r>
            <w:r w:rsidRPr="00A11431">
              <w:rPr>
                <w:rFonts w:eastAsia="Arial"/>
                <w:spacing w:val="-2"/>
              </w:rPr>
              <w:t xml:space="preserve"> </w:t>
            </w:r>
            <w:r w:rsidRPr="00A11431">
              <w:rPr>
                <w:rFonts w:eastAsia="Arial"/>
              </w:rPr>
              <w:t>d’estades a</w:t>
            </w:r>
            <w:r w:rsidRPr="00A11431">
              <w:rPr>
                <w:rFonts w:eastAsia="Arial"/>
                <w:spacing w:val="3"/>
              </w:rPr>
              <w:t xml:space="preserve"> </w:t>
            </w:r>
            <w:r w:rsidRPr="00A11431">
              <w:rPr>
                <w:rFonts w:eastAsia="Arial"/>
              </w:rPr>
              <w:t xml:space="preserve">l’empresa </w:t>
            </w:r>
            <w:r w:rsidRPr="00A11431">
              <w:rPr>
                <w:rFonts w:eastAsia="Arial"/>
                <w:spacing w:val="-2"/>
              </w:rPr>
              <w:t>per</w:t>
            </w:r>
            <w:r w:rsidRPr="00A11431">
              <w:rPr>
                <w:rFonts w:eastAsia="Arial"/>
              </w:rPr>
              <w:t xml:space="preserve"> seguir amb</w:t>
            </w:r>
            <w:r w:rsidRPr="00A11431">
              <w:rPr>
                <w:rFonts w:eastAsia="Arial"/>
                <w:spacing w:val="-2"/>
              </w:rPr>
              <w:t xml:space="preserve"> </w:t>
            </w:r>
            <w:r w:rsidRPr="00A11431">
              <w:rPr>
                <w:rFonts w:eastAsia="Arial"/>
              </w:rPr>
              <w:t>el</w:t>
            </w:r>
            <w:r w:rsidRPr="00A11431">
              <w:rPr>
                <w:rFonts w:eastAsia="Arial"/>
                <w:spacing w:val="-3"/>
              </w:rPr>
              <w:t xml:space="preserve"> </w:t>
            </w:r>
            <w:r w:rsidRPr="00A11431">
              <w:rPr>
                <w:rFonts w:eastAsia="Arial"/>
              </w:rPr>
              <w:t>règim</w:t>
            </w:r>
            <w:r w:rsidRPr="00A11431">
              <w:rPr>
                <w:rFonts w:eastAsia="Arial"/>
                <w:spacing w:val="1"/>
              </w:rPr>
              <w:t xml:space="preserve"> </w:t>
            </w:r>
            <w:r w:rsidRPr="00A11431">
              <w:rPr>
                <w:rFonts w:eastAsia="Arial"/>
              </w:rPr>
              <w:t>de</w:t>
            </w:r>
            <w:r w:rsidRPr="00A11431">
              <w:rPr>
                <w:rFonts w:eastAsia="Arial"/>
                <w:spacing w:val="-5"/>
              </w:rPr>
              <w:t xml:space="preserve"> </w:t>
            </w:r>
            <w:r w:rsidRPr="00A11431">
              <w:rPr>
                <w:rFonts w:eastAsia="Arial"/>
              </w:rPr>
              <w:t>formació en</w:t>
            </w:r>
            <w:r w:rsidRPr="00A11431">
              <w:rPr>
                <w:rFonts w:eastAsia="Arial"/>
                <w:spacing w:val="51"/>
              </w:rPr>
              <w:t xml:space="preserve"> </w:t>
            </w:r>
            <w:r w:rsidRPr="00A11431">
              <w:rPr>
                <w:rFonts w:eastAsia="Arial"/>
              </w:rPr>
              <w:t>alternança i</w:t>
            </w:r>
            <w:r w:rsidRPr="00A11431">
              <w:rPr>
                <w:rFonts w:eastAsia="Arial"/>
                <w:spacing w:val="-3"/>
              </w:rPr>
              <w:t xml:space="preserve"> </w:t>
            </w:r>
            <w:r w:rsidRPr="00A11431">
              <w:rPr>
                <w:rFonts w:eastAsia="Arial"/>
              </w:rPr>
              <w:t>amb</w:t>
            </w:r>
            <w:r w:rsidRPr="00A11431">
              <w:rPr>
                <w:rFonts w:eastAsia="Arial"/>
                <w:spacing w:val="-4"/>
              </w:rPr>
              <w:t xml:space="preserve"> </w:t>
            </w:r>
            <w:r w:rsidRPr="00A11431">
              <w:rPr>
                <w:rFonts w:eastAsia="Arial"/>
              </w:rPr>
              <w:t>formació dual,</w:t>
            </w:r>
            <w:r w:rsidRPr="00A11431">
              <w:rPr>
                <w:rFonts w:eastAsia="Arial"/>
                <w:spacing w:val="2"/>
              </w:rPr>
              <w:t xml:space="preserve"> </w:t>
            </w:r>
            <w:r w:rsidRPr="00A11431">
              <w:rPr>
                <w:rFonts w:eastAsia="Arial"/>
                <w:spacing w:val="-2"/>
              </w:rPr>
              <w:t>per</w:t>
            </w:r>
            <w:r w:rsidRPr="00A11431">
              <w:rPr>
                <w:rFonts w:eastAsia="Arial"/>
                <w:spacing w:val="1"/>
              </w:rPr>
              <w:t xml:space="preserve"> </w:t>
            </w:r>
            <w:r w:rsidRPr="00A11431">
              <w:rPr>
                <w:rFonts w:eastAsia="Arial"/>
              </w:rPr>
              <w:t>part de les</w:t>
            </w:r>
            <w:r w:rsidRPr="00A11431">
              <w:rPr>
                <w:rFonts w:eastAsia="Arial"/>
                <w:spacing w:val="-2"/>
              </w:rPr>
              <w:t xml:space="preserve"> </w:t>
            </w:r>
            <w:r w:rsidRPr="00A11431">
              <w:rPr>
                <w:rFonts w:eastAsia="Arial"/>
              </w:rPr>
              <w:t>empreses</w:t>
            </w:r>
            <w:r w:rsidRPr="00A11431">
              <w:rPr>
                <w:rFonts w:eastAsia="Arial"/>
                <w:spacing w:val="-2"/>
              </w:rPr>
              <w:t xml:space="preserve"> col·laboradores.</w:t>
            </w:r>
          </w:p>
          <w:p w:rsidR="00F52AF5" w:rsidRPr="00A11431" w:rsidRDefault="00F52AF5" w:rsidP="00897102">
            <w:pPr>
              <w:pStyle w:val="Llistalletres"/>
              <w:numPr>
                <w:ilvl w:val="0"/>
                <w:numId w:val="35"/>
              </w:numPr>
              <w:tabs>
                <w:tab w:val="clear" w:pos="720"/>
              </w:tabs>
              <w:spacing w:after="240"/>
              <w:ind w:left="440" w:hanging="440"/>
              <w:textAlignment w:val="baseline"/>
              <w:rPr>
                <w:rFonts w:eastAsia="Arial"/>
              </w:rPr>
            </w:pPr>
            <w:r w:rsidRPr="00A11431">
              <w:rPr>
                <w:rFonts w:eastAsia="Arial"/>
                <w:spacing w:val="-2"/>
              </w:rPr>
              <w:t>Per qualsevol altra causa de les generals que s’estableixen en la legislació vigent.</w:t>
            </w:r>
          </w:p>
        </w:tc>
        <w:tc>
          <w:tcPr>
            <w:tcW w:w="4437" w:type="dxa"/>
            <w:tcBorders>
              <w:left w:val="nil"/>
            </w:tcBorders>
          </w:tcPr>
          <w:p w:rsidR="00F52AF5" w:rsidRPr="00A11431" w:rsidRDefault="00F52AF5" w:rsidP="00B5637B">
            <w:pPr>
              <w:pStyle w:val="Ttol2"/>
              <w:rPr>
                <w:i/>
              </w:rPr>
            </w:pPr>
            <w:r w:rsidRPr="00A11431">
              <w:rPr>
                <w:i/>
              </w:rPr>
              <w:t>D</w:t>
            </w:r>
            <w:r w:rsidR="00207B7B" w:rsidRPr="00A11431">
              <w:rPr>
                <w:i/>
              </w:rPr>
              <w:t>e</w:t>
            </w:r>
            <w:r w:rsidRPr="00A11431">
              <w:rPr>
                <w:i/>
              </w:rPr>
              <w:t>cimosegunda. Causas de extinción</w:t>
            </w:r>
          </w:p>
          <w:p w:rsidR="00F52AF5" w:rsidRPr="00A11431" w:rsidRDefault="00F52AF5" w:rsidP="00BC3E14">
            <w:pPr>
              <w:spacing w:after="160"/>
              <w:rPr>
                <w:i/>
                <w:lang w:val="es-ES"/>
              </w:rPr>
            </w:pPr>
            <w:r w:rsidRPr="00A11431">
              <w:rPr>
                <w:i/>
                <w:lang w:val="es-ES"/>
              </w:rPr>
              <w:t>Este convenio se puede resolver por cualquiera de las causas siguientes:</w:t>
            </w:r>
          </w:p>
          <w:p w:rsidR="00F52AF5" w:rsidRPr="00A11431" w:rsidRDefault="00F52AF5" w:rsidP="00BC3E14">
            <w:pPr>
              <w:pStyle w:val="Llistalletres"/>
              <w:numPr>
                <w:ilvl w:val="0"/>
                <w:numId w:val="36"/>
              </w:numPr>
              <w:tabs>
                <w:tab w:val="clear" w:pos="720"/>
              </w:tabs>
              <w:spacing w:after="160"/>
              <w:ind w:left="415" w:hanging="415"/>
              <w:textAlignment w:val="baseline"/>
              <w:rPr>
                <w:rFonts w:eastAsia="Arial"/>
                <w:i/>
                <w:lang w:val="es-ES"/>
              </w:rPr>
            </w:pPr>
            <w:r w:rsidRPr="00A11431">
              <w:rPr>
                <w:rFonts w:eastAsia="Arial"/>
                <w:i/>
                <w:lang w:val="es-ES"/>
              </w:rPr>
              <w:t>Por mutuo acuerdo de les partes, que se debe manifestar de forma expresa.</w:t>
            </w:r>
          </w:p>
          <w:p w:rsidR="00F52AF5" w:rsidRPr="00A11431" w:rsidRDefault="00F52AF5" w:rsidP="00BC3E14">
            <w:pPr>
              <w:pStyle w:val="Llistalletres"/>
              <w:numPr>
                <w:ilvl w:val="0"/>
                <w:numId w:val="36"/>
              </w:numPr>
              <w:tabs>
                <w:tab w:val="clear" w:pos="720"/>
              </w:tabs>
              <w:spacing w:after="160"/>
              <w:ind w:left="415" w:hanging="415"/>
              <w:textAlignment w:val="baseline"/>
              <w:rPr>
                <w:rFonts w:eastAsia="Arial"/>
                <w:i/>
                <w:lang w:val="es-ES"/>
              </w:rPr>
            </w:pPr>
            <w:r w:rsidRPr="00A11431">
              <w:rPr>
                <w:rFonts w:eastAsia="Arial"/>
                <w:i/>
                <w:lang w:val="es-ES"/>
              </w:rPr>
              <w:t>Por el incumplimiento de cualquiera de las partes en la ejecución del convenio.</w:t>
            </w:r>
          </w:p>
          <w:p w:rsidR="00F52AF5" w:rsidRPr="00A11431" w:rsidRDefault="00F52AF5" w:rsidP="00BC3E14">
            <w:pPr>
              <w:pStyle w:val="Llistalletres"/>
              <w:numPr>
                <w:ilvl w:val="0"/>
                <w:numId w:val="36"/>
              </w:numPr>
              <w:tabs>
                <w:tab w:val="clear" w:pos="720"/>
              </w:tabs>
              <w:spacing w:after="160"/>
              <w:ind w:left="415" w:hanging="415"/>
              <w:textAlignment w:val="baseline"/>
              <w:rPr>
                <w:rFonts w:eastAsia="Arial"/>
                <w:i/>
                <w:lang w:val="es-ES"/>
              </w:rPr>
            </w:pPr>
            <w:r w:rsidRPr="00A11431">
              <w:rPr>
                <w:rFonts w:eastAsia="Arial"/>
                <w:i/>
                <w:lang w:val="es-ES"/>
              </w:rPr>
              <w:t>Por denuncia de alguna de las partes, que hay que comunicar por escrito antes del 31 de marzo de cada año.</w:t>
            </w:r>
          </w:p>
          <w:p w:rsidR="00F52AF5" w:rsidRPr="00A11431" w:rsidRDefault="00F52AF5" w:rsidP="00BC3E14">
            <w:pPr>
              <w:pStyle w:val="Llistalletres"/>
              <w:numPr>
                <w:ilvl w:val="0"/>
                <w:numId w:val="36"/>
              </w:numPr>
              <w:tabs>
                <w:tab w:val="clear" w:pos="720"/>
              </w:tabs>
              <w:spacing w:after="160"/>
              <w:ind w:left="415" w:hanging="415"/>
              <w:textAlignment w:val="baseline"/>
              <w:rPr>
                <w:rFonts w:eastAsia="Arial"/>
                <w:i/>
                <w:lang w:val="es-ES"/>
              </w:rPr>
            </w:pPr>
            <w:r w:rsidRPr="00A11431">
              <w:rPr>
                <w:rFonts w:eastAsia="Arial"/>
                <w:i/>
                <w:lang w:val="es-ES"/>
              </w:rPr>
              <w:t>Por falta de alumnos matriculados.</w:t>
            </w:r>
          </w:p>
          <w:p w:rsidR="00F52AF5" w:rsidRPr="00A11431" w:rsidRDefault="00F52AF5" w:rsidP="00BC3E14">
            <w:pPr>
              <w:pStyle w:val="Llistalletres"/>
              <w:numPr>
                <w:ilvl w:val="0"/>
                <w:numId w:val="36"/>
              </w:numPr>
              <w:tabs>
                <w:tab w:val="clear" w:pos="720"/>
              </w:tabs>
              <w:spacing w:after="160"/>
              <w:ind w:left="415" w:hanging="415"/>
              <w:textAlignment w:val="baseline"/>
              <w:rPr>
                <w:rFonts w:eastAsia="Arial"/>
                <w:i/>
                <w:lang w:val="es-ES"/>
              </w:rPr>
            </w:pPr>
            <w:r w:rsidRPr="00A11431">
              <w:rPr>
                <w:rFonts w:eastAsia="Arial"/>
                <w:i/>
                <w:lang w:val="es-ES"/>
              </w:rPr>
              <w:t>Por falta de oferta de estancias en la empresa para seguir con el régimen de formación en alternancia i en formación dual, por parte de las empresas colaboradoras.</w:t>
            </w:r>
          </w:p>
          <w:p w:rsidR="00F52AF5" w:rsidRPr="00A11431" w:rsidRDefault="00F52AF5" w:rsidP="00BC3E14">
            <w:pPr>
              <w:pStyle w:val="Llistalletres"/>
              <w:numPr>
                <w:ilvl w:val="0"/>
                <w:numId w:val="36"/>
              </w:numPr>
              <w:tabs>
                <w:tab w:val="clear" w:pos="720"/>
              </w:tabs>
              <w:spacing w:after="160"/>
              <w:ind w:left="415" w:hanging="415"/>
              <w:textAlignment w:val="baseline"/>
              <w:rPr>
                <w:rFonts w:eastAsia="Arial"/>
                <w:i/>
                <w:lang w:val="es-ES"/>
              </w:rPr>
            </w:pPr>
            <w:r w:rsidRPr="00A11431">
              <w:rPr>
                <w:rFonts w:eastAsia="Arial"/>
                <w:i/>
                <w:lang w:val="es-ES"/>
              </w:rPr>
              <w:t>Por cualquier otra causa de las generales que se establecen en la legislación vigente.</w:t>
            </w:r>
          </w:p>
        </w:tc>
      </w:tr>
      <w:tr w:rsidR="00F52AF5" w:rsidRPr="00A11431" w:rsidTr="0057021D">
        <w:tc>
          <w:tcPr>
            <w:tcW w:w="4644" w:type="dxa"/>
          </w:tcPr>
          <w:p w:rsidR="00135960" w:rsidRPr="00A11431" w:rsidRDefault="00135960" w:rsidP="00B5637B">
            <w:pPr>
              <w:pStyle w:val="Ttol2"/>
              <w:rPr>
                <w:lang w:val="ca-ES"/>
              </w:rPr>
            </w:pPr>
            <w:r w:rsidRPr="00A11431">
              <w:rPr>
                <w:lang w:val="ca-ES"/>
              </w:rPr>
              <w:t>Tretzena. Naturalesa</w:t>
            </w:r>
            <w:r w:rsidRPr="00A11431">
              <w:rPr>
                <w:spacing w:val="-2"/>
                <w:lang w:val="ca-ES"/>
              </w:rPr>
              <w:t xml:space="preserve"> </w:t>
            </w:r>
            <w:r w:rsidRPr="00A11431">
              <w:rPr>
                <w:lang w:val="ca-ES"/>
              </w:rPr>
              <w:t>i</w:t>
            </w:r>
            <w:r w:rsidRPr="00A11431">
              <w:rPr>
                <w:spacing w:val="2"/>
                <w:lang w:val="ca-ES"/>
              </w:rPr>
              <w:t xml:space="preserve"> </w:t>
            </w:r>
            <w:r w:rsidRPr="00A11431">
              <w:rPr>
                <w:lang w:val="ca-ES"/>
              </w:rPr>
              <w:t>jurisdicció</w:t>
            </w:r>
          </w:p>
          <w:p w:rsidR="00F52AF5" w:rsidRPr="00A11431" w:rsidRDefault="00135960" w:rsidP="00135960">
            <w:pPr>
              <w:spacing w:after="240"/>
            </w:pPr>
            <w:r w:rsidRPr="00A11431">
              <w:t xml:space="preserve">Aquest conveni té naturalesa administrativa. Les qüestions litigioses sorgides sobre la interpretació, la modificació, la resolució i els efectes d’aquest conveni que no puguin ser resoltes de mutu acord en el si de la comissió de seguiment que es constitueix en </w:t>
            </w:r>
            <w:r w:rsidRPr="00A11431">
              <w:lastRenderedPageBreak/>
              <w:t>la clàusula novena, seran resoltes per la jurisdicció contenciosa administrativa.</w:t>
            </w:r>
          </w:p>
        </w:tc>
        <w:tc>
          <w:tcPr>
            <w:tcW w:w="4437" w:type="dxa"/>
            <w:tcBorders>
              <w:left w:val="nil"/>
            </w:tcBorders>
          </w:tcPr>
          <w:p w:rsidR="00135960" w:rsidRPr="00A11431" w:rsidRDefault="00135960" w:rsidP="00B5637B">
            <w:pPr>
              <w:pStyle w:val="Ttol2"/>
              <w:rPr>
                <w:i/>
              </w:rPr>
            </w:pPr>
            <w:r w:rsidRPr="00A11431">
              <w:rPr>
                <w:i/>
              </w:rPr>
              <w:lastRenderedPageBreak/>
              <w:t>Decimotercera. Naturaleza</w:t>
            </w:r>
            <w:r w:rsidRPr="00A11431">
              <w:rPr>
                <w:i/>
                <w:spacing w:val="-2"/>
              </w:rPr>
              <w:t xml:space="preserve"> </w:t>
            </w:r>
            <w:r w:rsidRPr="00A11431">
              <w:rPr>
                <w:i/>
              </w:rPr>
              <w:t>y</w:t>
            </w:r>
            <w:r w:rsidRPr="00A11431">
              <w:rPr>
                <w:i/>
                <w:spacing w:val="2"/>
              </w:rPr>
              <w:t xml:space="preserve"> </w:t>
            </w:r>
            <w:r w:rsidRPr="00A11431">
              <w:rPr>
                <w:i/>
              </w:rPr>
              <w:t>jurisdicción</w:t>
            </w:r>
          </w:p>
          <w:p w:rsidR="00F52AF5" w:rsidRPr="00A11431" w:rsidRDefault="00135960" w:rsidP="00EA2163">
            <w:pPr>
              <w:pStyle w:val="Senseespaiat"/>
              <w:spacing w:after="240" w:line="300" w:lineRule="exact"/>
              <w:rPr>
                <w:i/>
                <w:lang w:val="es-ES"/>
              </w:rPr>
            </w:pPr>
            <w:r w:rsidRPr="00A11431">
              <w:rPr>
                <w:i/>
                <w:lang w:val="es-ES"/>
              </w:rPr>
              <w:t xml:space="preserve">Este convenio tiene naturaleza administrativa. Las cuestiones litigiosas surgidas sobre la interpretación, modificación, resolución y los efectos de este convenio que no puedan ser resueltas de mutuo acuerdo en el seno de la comisión de seguimiento que se constituye </w:t>
            </w:r>
            <w:r w:rsidRPr="00A11431">
              <w:rPr>
                <w:i/>
                <w:lang w:val="es-ES"/>
              </w:rPr>
              <w:lastRenderedPageBreak/>
              <w:t>en la cláusula novena, serán resueltas por la jurisdicción contencios</w:t>
            </w:r>
            <w:r w:rsidR="00EA2163">
              <w:rPr>
                <w:i/>
                <w:lang w:val="es-ES"/>
              </w:rPr>
              <w:t>a</w:t>
            </w:r>
            <w:r w:rsidRPr="00A11431">
              <w:rPr>
                <w:i/>
                <w:lang w:val="es-ES"/>
              </w:rPr>
              <w:t xml:space="preserve"> administrativa.</w:t>
            </w:r>
          </w:p>
        </w:tc>
        <w:bookmarkStart w:id="0" w:name="_GoBack"/>
        <w:bookmarkEnd w:id="0"/>
      </w:tr>
      <w:tr w:rsidR="00130814" w:rsidRPr="00A11431" w:rsidTr="0057021D">
        <w:tc>
          <w:tcPr>
            <w:tcW w:w="4644" w:type="dxa"/>
          </w:tcPr>
          <w:p w:rsidR="00DE35F2" w:rsidRPr="00E277CD" w:rsidRDefault="00135960" w:rsidP="00135960">
            <w:pPr>
              <w:spacing w:after="240"/>
              <w:rPr>
                <w:color w:val="0070C0"/>
              </w:rPr>
            </w:pPr>
            <w:permStart w:id="1468676258" w:edGrp="everyone"/>
            <w:r w:rsidRPr="00E277CD">
              <w:rPr>
                <w:b/>
                <w:color w:val="0070C0"/>
              </w:rPr>
              <w:lastRenderedPageBreak/>
              <w:t xml:space="preserve"> </w:t>
            </w:r>
            <w:r w:rsidR="00DE35F2" w:rsidRPr="00E277CD">
              <w:rPr>
                <w:b/>
                <w:color w:val="0070C0"/>
              </w:rPr>
              <w:t>[En cas de signatura manuscrita]</w:t>
            </w:r>
            <w:r w:rsidR="00DE35F2" w:rsidRPr="00E277CD">
              <w:rPr>
                <w:color w:val="0070C0"/>
              </w:rPr>
              <w:t xml:space="preserve"> Per tal que així consti, i com a prova de conformitat, les parts signen aquest conveni  per </w:t>
            </w:r>
            <w:r w:rsidR="00CE3C44" w:rsidRPr="00E277CD">
              <w:rPr>
                <w:color w:val="0070C0"/>
              </w:rPr>
              <w:t>triplicat</w:t>
            </w:r>
            <w:r w:rsidR="00DE35F2" w:rsidRPr="00E277CD">
              <w:rPr>
                <w:color w:val="0070C0"/>
              </w:rPr>
              <w:t xml:space="preserve"> i a un sol efecte, en el lloc i data indicats a l’encapçalament.</w:t>
            </w:r>
          </w:p>
          <w:p w:rsidR="00DE35F2" w:rsidRPr="00E277CD" w:rsidRDefault="00DE35F2" w:rsidP="00135960">
            <w:pPr>
              <w:spacing w:after="240"/>
              <w:rPr>
                <w:color w:val="0070C0"/>
              </w:rPr>
            </w:pPr>
            <w:r w:rsidRPr="00E277CD">
              <w:rPr>
                <w:b/>
                <w:color w:val="0070C0"/>
              </w:rPr>
              <w:t>[En cas de signatura digital]</w:t>
            </w:r>
            <w:r w:rsidRPr="00E277CD">
              <w:rPr>
                <w:color w:val="0070C0"/>
              </w:rPr>
              <w:t xml:space="preserve"> Per tal que així consti, i com a prova de conformitat, les parts signen aquest conveni.</w:t>
            </w:r>
          </w:p>
          <w:permEnd w:id="1468676258"/>
          <w:p w:rsidR="00DE35F2" w:rsidRDefault="00DE35F2" w:rsidP="00135960">
            <w:pPr>
              <w:spacing w:after="240"/>
            </w:pPr>
          </w:p>
          <w:p w:rsidR="00DE35F2" w:rsidRDefault="00DE35F2" w:rsidP="00135960">
            <w:pPr>
              <w:spacing w:after="240"/>
            </w:pPr>
          </w:p>
        </w:tc>
        <w:tc>
          <w:tcPr>
            <w:tcW w:w="4437" w:type="dxa"/>
            <w:tcBorders>
              <w:left w:val="nil"/>
            </w:tcBorders>
          </w:tcPr>
          <w:p w:rsidR="00E70E18" w:rsidRPr="00E277CD" w:rsidRDefault="00135960" w:rsidP="00135960">
            <w:pPr>
              <w:spacing w:after="240"/>
              <w:rPr>
                <w:i/>
                <w:color w:val="0070C0"/>
                <w:lang w:val="es-ES"/>
              </w:rPr>
            </w:pPr>
            <w:permStart w:id="1481905491" w:edGrp="everyone"/>
            <w:r w:rsidRPr="00E277CD">
              <w:rPr>
                <w:b/>
                <w:i/>
                <w:color w:val="0070C0"/>
                <w:lang w:val="es-ES"/>
              </w:rPr>
              <w:t xml:space="preserve"> </w:t>
            </w:r>
            <w:r w:rsidR="00E70E18" w:rsidRPr="00E277CD">
              <w:rPr>
                <w:b/>
                <w:i/>
                <w:color w:val="0070C0"/>
                <w:lang w:val="es-ES"/>
              </w:rPr>
              <w:t>[En cas</w:t>
            </w:r>
            <w:r w:rsidR="005B2E78" w:rsidRPr="00E277CD">
              <w:rPr>
                <w:b/>
                <w:i/>
                <w:color w:val="0070C0"/>
                <w:lang w:val="es-ES"/>
              </w:rPr>
              <w:t>o</w:t>
            </w:r>
            <w:r w:rsidR="00E70E18" w:rsidRPr="00E277CD">
              <w:rPr>
                <w:b/>
                <w:i/>
                <w:color w:val="0070C0"/>
                <w:lang w:val="es-ES"/>
              </w:rPr>
              <w:t xml:space="preserve"> de </w:t>
            </w:r>
            <w:r w:rsidR="005B2E78" w:rsidRPr="00E277CD">
              <w:rPr>
                <w:b/>
                <w:i/>
                <w:color w:val="0070C0"/>
                <w:lang w:val="es-ES"/>
              </w:rPr>
              <w:t>firma</w:t>
            </w:r>
            <w:r w:rsidR="00E70E18" w:rsidRPr="00E277CD">
              <w:rPr>
                <w:b/>
                <w:i/>
                <w:color w:val="0070C0"/>
                <w:lang w:val="es-ES"/>
              </w:rPr>
              <w:t xml:space="preserve"> manuscrita]</w:t>
            </w:r>
            <w:r w:rsidR="005B2E78" w:rsidRPr="00E277CD">
              <w:rPr>
                <w:i/>
                <w:color w:val="0070C0"/>
                <w:lang w:val="es-ES"/>
              </w:rPr>
              <w:t xml:space="preserve"> Para que así conste</w:t>
            </w:r>
            <w:r w:rsidR="00E70E18" w:rsidRPr="00E277CD">
              <w:rPr>
                <w:i/>
                <w:color w:val="0070C0"/>
                <w:lang w:val="es-ES"/>
              </w:rPr>
              <w:t xml:space="preserve">, </w:t>
            </w:r>
            <w:r w:rsidR="005B2E78" w:rsidRPr="00E277CD">
              <w:rPr>
                <w:i/>
                <w:color w:val="0070C0"/>
                <w:lang w:val="es-ES"/>
              </w:rPr>
              <w:t>y como prueba de conformidad</w:t>
            </w:r>
            <w:r w:rsidR="00E70E18" w:rsidRPr="00E277CD">
              <w:rPr>
                <w:i/>
                <w:color w:val="0070C0"/>
                <w:lang w:val="es-ES"/>
              </w:rPr>
              <w:t xml:space="preserve">, </w:t>
            </w:r>
            <w:r w:rsidR="005B2E78" w:rsidRPr="00E277CD">
              <w:rPr>
                <w:i/>
                <w:color w:val="0070C0"/>
                <w:lang w:val="es-ES"/>
              </w:rPr>
              <w:t>las partes firman este convenio po</w:t>
            </w:r>
            <w:r w:rsidR="00E70E18" w:rsidRPr="00E277CD">
              <w:rPr>
                <w:i/>
                <w:color w:val="0070C0"/>
                <w:lang w:val="es-ES"/>
              </w:rPr>
              <w:t xml:space="preserve">r </w:t>
            </w:r>
            <w:r w:rsidR="00CE3C44" w:rsidRPr="00E277CD">
              <w:rPr>
                <w:i/>
                <w:color w:val="0070C0"/>
                <w:lang w:val="es-ES"/>
              </w:rPr>
              <w:t>triplicado</w:t>
            </w:r>
            <w:r w:rsidR="005B2E78" w:rsidRPr="00E277CD">
              <w:rPr>
                <w:i/>
                <w:color w:val="0070C0"/>
                <w:lang w:val="es-ES"/>
              </w:rPr>
              <w:t xml:space="preserve"> y a un solo efecto</w:t>
            </w:r>
            <w:r w:rsidR="00E70E18" w:rsidRPr="00E277CD">
              <w:rPr>
                <w:i/>
                <w:color w:val="0070C0"/>
                <w:lang w:val="es-ES"/>
              </w:rPr>
              <w:t xml:space="preserve">, en el </w:t>
            </w:r>
            <w:r w:rsidR="005B2E78" w:rsidRPr="00E277CD">
              <w:rPr>
                <w:i/>
                <w:color w:val="0070C0"/>
                <w:lang w:val="es-ES"/>
              </w:rPr>
              <w:t>lugar y fecha</w:t>
            </w:r>
            <w:r w:rsidR="00E70E18" w:rsidRPr="00E277CD">
              <w:rPr>
                <w:i/>
                <w:color w:val="0070C0"/>
                <w:lang w:val="es-ES"/>
              </w:rPr>
              <w:t xml:space="preserve"> </w:t>
            </w:r>
            <w:r w:rsidR="005B2E78" w:rsidRPr="00E277CD">
              <w:rPr>
                <w:i/>
                <w:color w:val="0070C0"/>
                <w:lang w:val="es-ES"/>
              </w:rPr>
              <w:t>indicados en el encabezado</w:t>
            </w:r>
            <w:r w:rsidR="00E70E18" w:rsidRPr="00E277CD">
              <w:rPr>
                <w:i/>
                <w:color w:val="0070C0"/>
                <w:lang w:val="es-ES"/>
              </w:rPr>
              <w:t>.</w:t>
            </w:r>
          </w:p>
          <w:p w:rsidR="00E70E18" w:rsidRPr="00A11431" w:rsidRDefault="00E70E18" w:rsidP="00365FC1">
            <w:pPr>
              <w:spacing w:after="240"/>
              <w:rPr>
                <w:i/>
                <w:lang w:val="es-ES"/>
              </w:rPr>
            </w:pPr>
            <w:r w:rsidRPr="00E277CD">
              <w:rPr>
                <w:b/>
                <w:i/>
                <w:color w:val="0070C0"/>
                <w:lang w:val="es-ES"/>
              </w:rPr>
              <w:t>[En cas</w:t>
            </w:r>
            <w:r w:rsidR="005B2E78" w:rsidRPr="00E277CD">
              <w:rPr>
                <w:b/>
                <w:i/>
                <w:color w:val="0070C0"/>
                <w:lang w:val="es-ES"/>
              </w:rPr>
              <w:t>o</w:t>
            </w:r>
            <w:r w:rsidRPr="00E277CD">
              <w:rPr>
                <w:b/>
                <w:i/>
                <w:color w:val="0070C0"/>
                <w:lang w:val="es-ES"/>
              </w:rPr>
              <w:t xml:space="preserve"> de </w:t>
            </w:r>
            <w:r w:rsidR="005B2E78" w:rsidRPr="00E277CD">
              <w:rPr>
                <w:b/>
                <w:i/>
                <w:color w:val="0070C0"/>
                <w:lang w:val="es-ES"/>
              </w:rPr>
              <w:t>firma</w:t>
            </w:r>
            <w:r w:rsidRPr="00E277CD">
              <w:rPr>
                <w:b/>
                <w:i/>
                <w:color w:val="0070C0"/>
                <w:lang w:val="es-ES"/>
              </w:rPr>
              <w:t xml:space="preserve"> digital]</w:t>
            </w:r>
            <w:r w:rsidRPr="00E277CD">
              <w:rPr>
                <w:i/>
                <w:color w:val="0070C0"/>
                <w:lang w:val="es-ES"/>
              </w:rPr>
              <w:t xml:space="preserve"> </w:t>
            </w:r>
            <w:r w:rsidR="005B2E78" w:rsidRPr="00E277CD">
              <w:rPr>
                <w:i/>
                <w:color w:val="0070C0"/>
                <w:lang w:val="es-ES"/>
              </w:rPr>
              <w:t xml:space="preserve"> Para que así conste, y como prueba de conformidad, las partes firman este convenio</w:t>
            </w:r>
            <w:r w:rsidR="00EA2163" w:rsidRPr="00E277CD">
              <w:rPr>
                <w:i/>
                <w:color w:val="0070C0"/>
                <w:lang w:val="es-ES"/>
              </w:rPr>
              <w:t>.</w:t>
            </w:r>
            <w:permEnd w:id="1481905491"/>
          </w:p>
        </w:tc>
      </w:tr>
      <w:tr w:rsidR="009F17A3" w:rsidRPr="00A11431" w:rsidTr="0057021D">
        <w:tc>
          <w:tcPr>
            <w:tcW w:w="4644" w:type="dxa"/>
          </w:tcPr>
          <w:p w:rsidR="009F17A3" w:rsidRPr="00EB7C65" w:rsidRDefault="009F17A3" w:rsidP="00EB7C65">
            <w:pPr>
              <w:spacing w:after="240"/>
              <w:contextualSpacing/>
            </w:pPr>
            <w:r w:rsidRPr="00EB7C65">
              <w:rPr>
                <w:rFonts w:cs="Arial"/>
                <w:b/>
                <w:lang w:val="es-ES"/>
              </w:rPr>
              <w:t xml:space="preserve">Per </w:t>
            </w:r>
            <w:proofErr w:type="spellStart"/>
            <w:r w:rsidRPr="00EB7C65">
              <w:rPr>
                <w:rFonts w:cs="Arial"/>
                <w:b/>
                <w:lang w:val="es-ES"/>
              </w:rPr>
              <w:t>part</w:t>
            </w:r>
            <w:proofErr w:type="spellEnd"/>
            <w:r w:rsidRPr="00EB7C65">
              <w:rPr>
                <w:rFonts w:cs="Arial"/>
                <w:b/>
                <w:lang w:val="es-ES"/>
              </w:rPr>
              <w:t xml:space="preserve"> de </w:t>
            </w:r>
            <w:proofErr w:type="spellStart"/>
            <w:r w:rsidRPr="00EB7C65">
              <w:rPr>
                <w:rFonts w:cs="Arial"/>
                <w:b/>
                <w:lang w:val="es-ES"/>
              </w:rPr>
              <w:t>l’Institut</w:t>
            </w:r>
            <w:proofErr w:type="spellEnd"/>
            <w:r w:rsidRPr="00EB7C65">
              <w:rPr>
                <w:rFonts w:cs="Arial"/>
                <w:b/>
                <w:lang w:val="es-ES"/>
              </w:rPr>
              <w:t xml:space="preserve"> / </w:t>
            </w:r>
            <w:r w:rsidRPr="00365FC1">
              <w:rPr>
                <w:rFonts w:cs="Arial"/>
                <w:b/>
                <w:i/>
                <w:lang w:val="es-ES"/>
              </w:rPr>
              <w:t>Por parte del Instituto</w:t>
            </w:r>
            <w:r w:rsidR="00EB7C65">
              <w:rPr>
                <w:rFonts w:cs="Arial"/>
                <w:b/>
                <w:lang w:val="es-ES"/>
              </w:rPr>
              <w:t xml:space="preserve"> </w:t>
            </w:r>
            <w:r w:rsidRPr="00EB7C65">
              <w:rPr>
                <w:rFonts w:cs="Arial"/>
                <w:b/>
                <w:lang w:val="es-ES"/>
              </w:rPr>
              <w:t xml:space="preserve"> </w:t>
            </w:r>
            <w:permStart w:id="1331455791" w:edGrp="everyone"/>
            <w:r w:rsidRPr="00DC1234">
              <w:rPr>
                <w:rFonts w:cs="Arial"/>
                <w:b/>
                <w:i/>
                <w:lang w:val="es-ES"/>
              </w:rPr>
              <w:t xml:space="preserve"> &lt;</w:t>
            </w:r>
            <w:proofErr w:type="spellStart"/>
            <w:r w:rsidRPr="00DC1234">
              <w:rPr>
                <w:rFonts w:cs="Arial"/>
                <w:b/>
                <w:i/>
                <w:lang w:val="es-ES"/>
              </w:rPr>
              <w:t>nom</w:t>
            </w:r>
            <w:proofErr w:type="spellEnd"/>
            <w:r w:rsidRPr="00DC1234">
              <w:rPr>
                <w:rFonts w:cs="Arial"/>
                <w:b/>
                <w:i/>
                <w:lang w:val="es-ES"/>
              </w:rPr>
              <w:t xml:space="preserve"> </w:t>
            </w:r>
            <w:proofErr w:type="spellStart"/>
            <w:r w:rsidRPr="00DC1234">
              <w:rPr>
                <w:rFonts w:cs="Arial"/>
                <w:b/>
                <w:i/>
                <w:lang w:val="es-ES"/>
              </w:rPr>
              <w:t>Institut</w:t>
            </w:r>
            <w:proofErr w:type="spellEnd"/>
            <w:r w:rsidR="00DC1234">
              <w:rPr>
                <w:rFonts w:cs="Arial"/>
                <w:b/>
                <w:i/>
                <w:lang w:val="es-ES"/>
              </w:rPr>
              <w:t xml:space="preserve"> </w:t>
            </w:r>
            <w:r w:rsidR="00DC1234" w:rsidRPr="00DC1234">
              <w:rPr>
                <w:rFonts w:cs="Arial"/>
                <w:b/>
                <w:i/>
                <w:lang w:val="es-ES"/>
              </w:rPr>
              <w:t>/</w:t>
            </w:r>
            <w:r w:rsidR="00DC1234">
              <w:rPr>
                <w:rFonts w:cs="Arial"/>
                <w:b/>
                <w:i/>
                <w:lang w:val="es-ES"/>
              </w:rPr>
              <w:t xml:space="preserve"> </w:t>
            </w:r>
            <w:r w:rsidR="00DC1234" w:rsidRPr="00DC1234">
              <w:rPr>
                <w:rFonts w:cs="Arial"/>
                <w:b/>
                <w:i/>
                <w:lang w:val="es-ES"/>
              </w:rPr>
              <w:t>nombre Instituto</w:t>
            </w:r>
            <w:r w:rsidRPr="00DC1234">
              <w:rPr>
                <w:rFonts w:cs="Arial"/>
                <w:b/>
                <w:i/>
                <w:lang w:val="es-ES"/>
              </w:rPr>
              <w:t>&gt;</w:t>
            </w:r>
            <w:permEnd w:id="1331455791"/>
          </w:p>
        </w:tc>
        <w:tc>
          <w:tcPr>
            <w:tcW w:w="4437" w:type="dxa"/>
            <w:tcBorders>
              <w:left w:val="nil"/>
            </w:tcBorders>
          </w:tcPr>
          <w:p w:rsidR="009F17A3" w:rsidRPr="00A11431" w:rsidRDefault="009F17A3" w:rsidP="00EB7C65">
            <w:pPr>
              <w:spacing w:after="240"/>
              <w:contextualSpacing/>
              <w:rPr>
                <w:b/>
                <w:i/>
                <w:szCs w:val="28"/>
                <w:lang w:val="es-ES"/>
              </w:rPr>
            </w:pPr>
            <w:r w:rsidRPr="00A11431">
              <w:rPr>
                <w:rFonts w:cs="Arial"/>
                <w:b/>
                <w:i/>
                <w:lang w:val="es-ES"/>
              </w:rPr>
              <w:t xml:space="preserve">Per </w:t>
            </w:r>
            <w:proofErr w:type="spellStart"/>
            <w:r w:rsidRPr="00A11431">
              <w:rPr>
                <w:rFonts w:cs="Arial"/>
                <w:b/>
                <w:i/>
                <w:lang w:val="es-ES"/>
              </w:rPr>
              <w:t>part</w:t>
            </w:r>
            <w:proofErr w:type="spellEnd"/>
            <w:r w:rsidRPr="00A11431">
              <w:rPr>
                <w:rFonts w:cs="Arial"/>
                <w:b/>
                <w:i/>
                <w:lang w:val="es-ES"/>
              </w:rPr>
              <w:t xml:space="preserve"> de / Por parte de</w:t>
            </w:r>
            <w:r w:rsidR="00EB7C65" w:rsidRPr="00A11431">
              <w:rPr>
                <w:rFonts w:cs="Arial"/>
                <w:b/>
                <w:i/>
                <w:lang w:val="es-ES"/>
              </w:rPr>
              <w:t xml:space="preserve"> </w:t>
            </w:r>
            <w:r w:rsidRPr="00A11431">
              <w:rPr>
                <w:rFonts w:cs="Arial"/>
                <w:b/>
                <w:i/>
                <w:lang w:val="es-ES"/>
              </w:rPr>
              <w:t xml:space="preserve"> </w:t>
            </w:r>
            <w:permStart w:id="2018259663" w:edGrp="everyone"/>
            <w:r w:rsidRPr="00DC1234">
              <w:rPr>
                <w:rFonts w:cs="Arial"/>
                <w:b/>
                <w:lang w:val="es-ES"/>
              </w:rPr>
              <w:t>&lt;</w:t>
            </w:r>
            <w:proofErr w:type="spellStart"/>
            <w:r w:rsidRPr="00DC1234">
              <w:rPr>
                <w:rFonts w:cs="Arial"/>
                <w:b/>
                <w:lang w:val="es-ES"/>
              </w:rPr>
              <w:t>nom</w:t>
            </w:r>
            <w:proofErr w:type="spellEnd"/>
            <w:r w:rsidRPr="00DC1234">
              <w:rPr>
                <w:rFonts w:cs="Arial"/>
                <w:b/>
                <w:lang w:val="es-ES"/>
              </w:rPr>
              <w:t xml:space="preserve"> de </w:t>
            </w:r>
            <w:proofErr w:type="spellStart"/>
            <w:r w:rsidRPr="00DC1234">
              <w:rPr>
                <w:rFonts w:cs="Arial"/>
                <w:b/>
                <w:lang w:val="es-ES"/>
              </w:rPr>
              <w:t>l’empresa</w:t>
            </w:r>
            <w:proofErr w:type="spellEnd"/>
            <w:r w:rsidR="00DC1234" w:rsidRPr="00DC1234">
              <w:rPr>
                <w:rFonts w:cs="Arial"/>
                <w:b/>
                <w:lang w:val="es-ES"/>
              </w:rPr>
              <w:t xml:space="preserve"> </w:t>
            </w:r>
            <w:r w:rsidR="00DC1234">
              <w:rPr>
                <w:rFonts w:cs="Arial"/>
                <w:b/>
                <w:i/>
                <w:lang w:val="es-ES"/>
              </w:rPr>
              <w:t>/ nombre de la empresa</w:t>
            </w:r>
            <w:r w:rsidRPr="00A11431">
              <w:rPr>
                <w:rFonts w:cs="Arial"/>
                <w:b/>
                <w:i/>
                <w:lang w:val="es-ES"/>
              </w:rPr>
              <w:t>&gt;</w:t>
            </w:r>
            <w:permEnd w:id="2018259663"/>
          </w:p>
        </w:tc>
      </w:tr>
      <w:tr w:rsidR="009F17A3" w:rsidRPr="00A11431" w:rsidTr="0057021D">
        <w:tc>
          <w:tcPr>
            <w:tcW w:w="4644" w:type="dxa"/>
          </w:tcPr>
          <w:p w:rsidR="009F17A3" w:rsidRPr="00EB7C65" w:rsidRDefault="009F17A3" w:rsidP="00135960">
            <w:pPr>
              <w:spacing w:after="240"/>
              <w:rPr>
                <w:b/>
                <w:szCs w:val="28"/>
              </w:rPr>
            </w:pPr>
          </w:p>
          <w:p w:rsidR="009F17A3" w:rsidRPr="00EB7C65" w:rsidRDefault="009F17A3" w:rsidP="00135960">
            <w:pPr>
              <w:spacing w:after="240"/>
              <w:rPr>
                <w:b/>
                <w:szCs w:val="28"/>
              </w:rPr>
            </w:pPr>
          </w:p>
          <w:p w:rsidR="009F17A3" w:rsidRPr="00EB7C65" w:rsidRDefault="009F17A3" w:rsidP="00135960">
            <w:pPr>
              <w:spacing w:after="240"/>
              <w:rPr>
                <w:b/>
                <w:szCs w:val="28"/>
              </w:rPr>
            </w:pPr>
          </w:p>
        </w:tc>
        <w:tc>
          <w:tcPr>
            <w:tcW w:w="4437" w:type="dxa"/>
            <w:tcBorders>
              <w:left w:val="nil"/>
            </w:tcBorders>
          </w:tcPr>
          <w:p w:rsidR="009F17A3" w:rsidRPr="00A11431" w:rsidRDefault="009F17A3" w:rsidP="00135960">
            <w:pPr>
              <w:spacing w:after="240"/>
              <w:rPr>
                <w:b/>
                <w:szCs w:val="28"/>
                <w:lang w:val="es-ES"/>
              </w:rPr>
            </w:pPr>
          </w:p>
        </w:tc>
      </w:tr>
      <w:tr w:rsidR="009F17A3" w:rsidRPr="00A11431" w:rsidTr="0057021D">
        <w:tc>
          <w:tcPr>
            <w:tcW w:w="4644" w:type="dxa"/>
          </w:tcPr>
          <w:p w:rsidR="009F17A3" w:rsidRPr="00EB7C65" w:rsidRDefault="009F17A3" w:rsidP="00135960">
            <w:pPr>
              <w:spacing w:after="240"/>
              <w:rPr>
                <w:rFonts w:cs="Arial"/>
                <w:lang w:val="es-ES"/>
              </w:rPr>
            </w:pPr>
            <w:permStart w:id="1654214960" w:edGrp="everyone"/>
            <w:r w:rsidRPr="00EB7C65">
              <w:rPr>
                <w:rFonts w:cs="Arial"/>
                <w:lang w:val="es-ES"/>
              </w:rPr>
              <w:t>&lt;</w:t>
            </w:r>
            <w:proofErr w:type="spellStart"/>
            <w:r w:rsidRPr="00EB7C65">
              <w:rPr>
                <w:rFonts w:cs="Arial"/>
                <w:lang w:val="es-ES"/>
              </w:rPr>
              <w:t>nom</w:t>
            </w:r>
            <w:proofErr w:type="spellEnd"/>
            <w:r w:rsidRPr="00EB7C65">
              <w:rPr>
                <w:rFonts w:cs="Arial"/>
                <w:lang w:val="es-ES"/>
              </w:rPr>
              <w:t xml:space="preserve"> del director/a</w:t>
            </w:r>
            <w:r w:rsidR="00DC1234">
              <w:rPr>
                <w:rFonts w:cs="Arial"/>
                <w:lang w:val="es-ES"/>
              </w:rPr>
              <w:t xml:space="preserve"> / </w:t>
            </w:r>
            <w:r w:rsidR="00DC1234">
              <w:rPr>
                <w:rFonts w:cs="Arial"/>
                <w:i/>
                <w:lang w:val="es-ES"/>
              </w:rPr>
              <w:t>nombre del director/a</w:t>
            </w:r>
            <w:r w:rsidRPr="00EB7C65">
              <w:rPr>
                <w:rFonts w:cs="Arial"/>
                <w:lang w:val="es-ES"/>
              </w:rPr>
              <w:t>&gt;</w:t>
            </w:r>
            <w:permEnd w:id="1654214960"/>
          </w:p>
        </w:tc>
        <w:tc>
          <w:tcPr>
            <w:tcW w:w="4437" w:type="dxa"/>
            <w:tcBorders>
              <w:left w:val="nil"/>
            </w:tcBorders>
          </w:tcPr>
          <w:p w:rsidR="009F17A3" w:rsidRPr="00A11431" w:rsidRDefault="009F17A3" w:rsidP="00135960">
            <w:pPr>
              <w:spacing w:after="240"/>
              <w:rPr>
                <w:rFonts w:cs="Arial"/>
                <w:i/>
                <w:lang w:val="es-ES"/>
              </w:rPr>
            </w:pPr>
            <w:permStart w:id="1309956433" w:edGrp="everyone"/>
            <w:r w:rsidRPr="00A11431">
              <w:rPr>
                <w:rFonts w:cs="Arial"/>
                <w:i/>
                <w:lang w:val="es-ES"/>
              </w:rPr>
              <w:t>&lt;</w:t>
            </w:r>
            <w:proofErr w:type="spellStart"/>
            <w:r w:rsidRPr="00DC1234">
              <w:rPr>
                <w:rFonts w:cs="Arial"/>
                <w:lang w:val="es-ES"/>
              </w:rPr>
              <w:t>nom</w:t>
            </w:r>
            <w:proofErr w:type="spellEnd"/>
            <w:r w:rsidRPr="00DC1234">
              <w:rPr>
                <w:rFonts w:cs="Arial"/>
                <w:lang w:val="es-ES"/>
              </w:rPr>
              <w:t xml:space="preserve"> del </w:t>
            </w:r>
            <w:proofErr w:type="spellStart"/>
            <w:r w:rsidRPr="00DC1234">
              <w:rPr>
                <w:rFonts w:cs="Arial"/>
                <w:lang w:val="es-ES"/>
              </w:rPr>
              <w:t>signatari</w:t>
            </w:r>
            <w:proofErr w:type="spellEnd"/>
            <w:r w:rsidRPr="00DC1234">
              <w:rPr>
                <w:rFonts w:cs="Arial"/>
                <w:lang w:val="es-ES"/>
              </w:rPr>
              <w:t>/</w:t>
            </w:r>
            <w:proofErr w:type="spellStart"/>
            <w:r w:rsidRPr="00DC1234">
              <w:rPr>
                <w:rFonts w:cs="Arial"/>
                <w:lang w:val="es-ES"/>
              </w:rPr>
              <w:t>ària</w:t>
            </w:r>
            <w:proofErr w:type="spellEnd"/>
            <w:r w:rsidR="00DC1234">
              <w:rPr>
                <w:rFonts w:cs="Arial"/>
                <w:i/>
                <w:lang w:val="es-ES"/>
              </w:rPr>
              <w:t xml:space="preserve"> / nombre del/de la firmante</w:t>
            </w:r>
            <w:r w:rsidRPr="00A11431">
              <w:rPr>
                <w:rFonts w:cs="Arial"/>
                <w:i/>
                <w:lang w:val="es-ES"/>
              </w:rPr>
              <w:t>&gt;</w:t>
            </w:r>
            <w:permEnd w:id="1309956433"/>
          </w:p>
        </w:tc>
      </w:tr>
      <w:tr w:rsidR="00130814" w:rsidTr="00135960">
        <w:tc>
          <w:tcPr>
            <w:tcW w:w="9081" w:type="dxa"/>
            <w:gridSpan w:val="2"/>
          </w:tcPr>
          <w:p w:rsidR="00130814" w:rsidRPr="00F91977" w:rsidRDefault="00E22CF0" w:rsidP="00DB552B">
            <w:pPr>
              <w:pStyle w:val="Senseespaiat"/>
              <w:spacing w:after="240" w:line="300" w:lineRule="exact"/>
              <w:rPr>
                <w:rFonts w:cs="Arial"/>
                <w:lang w:val="es-ES"/>
              </w:rPr>
            </w:pPr>
            <w:permStart w:id="1012079655" w:edGrp="everyone"/>
            <w:r w:rsidRPr="00F91977">
              <w:rPr>
                <w:rFonts w:cs="Arial"/>
                <w:lang w:val="es-ES"/>
              </w:rPr>
              <w:t>[</w:t>
            </w:r>
            <w:r w:rsidRPr="00F91977">
              <w:rPr>
                <w:rFonts w:cs="Arial"/>
                <w:lang w:val="ca-ES"/>
              </w:rPr>
              <w:t xml:space="preserve">En cas de signatura electrònica, no especifiqueu els noms de les persones que signen. Elimineu aquesta observació del conveni abans de signar. / </w:t>
            </w:r>
            <w:r w:rsidRPr="00F91977">
              <w:t xml:space="preserve"> </w:t>
            </w:r>
            <w:r w:rsidRPr="00F91977">
              <w:rPr>
                <w:rFonts w:cs="Arial"/>
                <w:i/>
                <w:lang w:val="es-ES"/>
              </w:rPr>
              <w:t>En caso de firma electrónica, no especifique los nombres de las personas que firman. Elimine esta observación del convenio antes de firmar.</w:t>
            </w:r>
            <w:r w:rsidRPr="00F91977">
              <w:rPr>
                <w:rFonts w:cs="Arial"/>
                <w:lang w:val="es-ES"/>
              </w:rPr>
              <w:t>]</w:t>
            </w:r>
            <w:permEnd w:id="1012079655"/>
          </w:p>
        </w:tc>
      </w:tr>
    </w:tbl>
    <w:p w:rsidR="001271DC" w:rsidRPr="00DE35F2" w:rsidRDefault="001271DC" w:rsidP="000F27D4">
      <w:pPr>
        <w:spacing w:after="240"/>
      </w:pPr>
    </w:p>
    <w:sectPr w:rsidR="001271DC" w:rsidRPr="00DE35F2" w:rsidSect="00535218">
      <w:headerReference w:type="default" r:id="rId8"/>
      <w:footerReference w:type="default" r:id="rId9"/>
      <w:headerReference w:type="first" r:id="rId10"/>
      <w:footerReference w:type="first" r:id="rId11"/>
      <w:pgSz w:w="11906" w:h="16838"/>
      <w:pgMar w:top="1417" w:right="1701" w:bottom="184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D59" w:rsidRDefault="00913D59">
      <w:pPr>
        <w:spacing w:after="0" w:line="240" w:lineRule="auto"/>
      </w:pPr>
      <w:r>
        <w:separator/>
      </w:r>
    </w:p>
  </w:endnote>
  <w:endnote w:type="continuationSeparator" w:id="0">
    <w:p w:rsidR="00913D59" w:rsidRDefault="0091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218" w:rsidRPr="002E57FF" w:rsidRDefault="0013393C" w:rsidP="00E66121">
    <w:pPr>
      <w:pStyle w:val="Peu"/>
      <w:tabs>
        <w:tab w:val="left" w:pos="142"/>
      </w:tabs>
      <w:rPr>
        <w:sz w:val="20"/>
      </w:rPr>
    </w:pPr>
    <w:r>
      <w:rPr>
        <w:noProof/>
      </w:rPr>
      <mc:AlternateContent>
        <mc:Choice Requires="wps">
          <w:drawing>
            <wp:anchor distT="0" distB="0" distL="114300" distR="114300" simplePos="0" relativeHeight="251660288" behindDoc="0" locked="0" layoutInCell="1" allowOverlap="1" wp14:anchorId="085D4AD3" wp14:editId="7E0C3DF1">
              <wp:simplePos x="0" y="0"/>
              <wp:positionH relativeFrom="column">
                <wp:posOffset>-610235</wp:posOffset>
              </wp:positionH>
              <wp:positionV relativeFrom="paragraph">
                <wp:posOffset>-1352550</wp:posOffset>
              </wp:positionV>
              <wp:extent cx="342900" cy="1073150"/>
              <wp:effectExtent l="0" t="0" r="0" b="0"/>
              <wp:wrapNone/>
              <wp:docPr id="3" name="Quadre de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218" w:rsidRPr="006D22AB" w:rsidRDefault="0013393C" w:rsidP="00535218">
                          <w:pPr>
                            <w:rPr>
                              <w:rFonts w:cs="Arial"/>
                              <w:b/>
                              <w:sz w:val="14"/>
                              <w:szCs w:val="14"/>
                            </w:rPr>
                          </w:pPr>
                          <w:r>
                            <w:rPr>
                              <w:rFonts w:cs="Arial"/>
                              <w:sz w:val="14"/>
                              <w:szCs w:val="14"/>
                            </w:rPr>
                            <w:t>CNV-AB001-V0</w:t>
                          </w:r>
                          <w:r w:rsidR="00BC3E14">
                            <w:rPr>
                              <w:rFonts w:cs="Arial"/>
                              <w:sz w:val="14"/>
                              <w:szCs w:val="14"/>
                            </w:rPr>
                            <w:t>5</w:t>
                          </w:r>
                          <w:r w:rsidRPr="0013393C">
                            <w:rPr>
                              <w:rFonts w:cs="Arial"/>
                              <w:sz w:val="14"/>
                              <w:szCs w:val="14"/>
                            </w:rPr>
                            <w:t>-1</w:t>
                          </w:r>
                          <w:r w:rsidR="00BC3E14">
                            <w:rPr>
                              <w:rFonts w:cs="Arial"/>
                              <w:sz w:val="14"/>
                              <w:szCs w:val="14"/>
                            </w:rPr>
                            <w:t>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D4AD3" id="_x0000_t202" coordsize="21600,21600" o:spt="202" path="m,l,21600r21600,l21600,xe">
              <v:stroke joinstyle="miter"/>
              <v:path gradientshapeok="t" o:connecttype="rect"/>
            </v:shapetype>
            <v:shape id="Quadre de text 3" o:spid="_x0000_s1026" type="#_x0000_t202" style="position:absolute;margin-left:-48.05pt;margin-top:-106.5pt;width:27pt;height: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" filled="f" stroked="f">
              <v:textbox style="layout-flow:vertical;mso-layout-flow-alt:bottom-to-top">
                <w:txbxContent>
                  <w:p w:rsidR="00535218" w:rsidRPr="006D22AB" w:rsidRDefault="0013393C" w:rsidP="00535218">
                    <w:pPr>
                      <w:rPr>
                        <w:rFonts w:cs="Arial"/>
                        <w:b/>
                        <w:sz w:val="14"/>
                        <w:szCs w:val="14"/>
                      </w:rPr>
                    </w:pPr>
                    <w:r>
                      <w:rPr>
                        <w:rFonts w:cs="Arial"/>
                        <w:sz w:val="14"/>
                        <w:szCs w:val="14"/>
                      </w:rPr>
                      <w:t>CNV-AB001-V0</w:t>
                    </w:r>
                    <w:r w:rsidR="00BC3E14">
                      <w:rPr>
                        <w:rFonts w:cs="Arial"/>
                        <w:sz w:val="14"/>
                        <w:szCs w:val="14"/>
                      </w:rPr>
                      <w:t>5</w:t>
                    </w:r>
                    <w:r w:rsidRPr="0013393C">
                      <w:rPr>
                        <w:rFonts w:cs="Arial"/>
                        <w:sz w:val="14"/>
                        <w:szCs w:val="14"/>
                      </w:rPr>
                      <w:t>-1</w:t>
                    </w:r>
                    <w:r w:rsidR="00BC3E14">
                      <w:rPr>
                        <w:rFonts w:cs="Arial"/>
                        <w:sz w:val="14"/>
                        <w:szCs w:val="14"/>
                      </w:rPr>
                      <w:t>9</w:t>
                    </w:r>
                  </w:p>
                </w:txbxContent>
              </v:textbox>
            </v:shape>
          </w:pict>
        </mc:Fallback>
      </mc:AlternateContent>
    </w:r>
    <w:r w:rsidR="00535218">
      <w:rPr>
        <w:sz w:val="20"/>
      </w:rPr>
      <w:tab/>
    </w:r>
    <w:r w:rsidR="00535218">
      <w:rPr>
        <w:sz w:val="20"/>
      </w:rPr>
      <w:tab/>
    </w:r>
    <w:r>
      <w:rPr>
        <w:sz w:val="20"/>
      </w:rPr>
      <w:tab/>
    </w:r>
    <w:r w:rsidR="00535218" w:rsidRPr="002E57FF">
      <w:rPr>
        <w:sz w:val="20"/>
      </w:rPr>
      <w:fldChar w:fldCharType="begin"/>
    </w:r>
    <w:r w:rsidR="00535218" w:rsidRPr="002E57FF">
      <w:rPr>
        <w:sz w:val="20"/>
      </w:rPr>
      <w:instrText>PAGE  \* Arabic  \* MERGEFORMAT</w:instrText>
    </w:r>
    <w:r w:rsidR="00535218" w:rsidRPr="002E57FF">
      <w:rPr>
        <w:sz w:val="20"/>
      </w:rPr>
      <w:fldChar w:fldCharType="separate"/>
    </w:r>
    <w:r w:rsidR="001A2E3D">
      <w:rPr>
        <w:noProof/>
        <w:sz w:val="20"/>
      </w:rPr>
      <w:t>16</w:t>
    </w:r>
    <w:r w:rsidR="00535218" w:rsidRPr="002E57FF">
      <w:rPr>
        <w:sz w:val="20"/>
      </w:rPr>
      <w:fldChar w:fldCharType="end"/>
    </w:r>
    <w:r w:rsidR="00535218">
      <w:rPr>
        <w:sz w:val="20"/>
      </w:rPr>
      <w:t>/</w:t>
    </w:r>
    <w:r w:rsidR="00535218" w:rsidRPr="002E57FF">
      <w:rPr>
        <w:sz w:val="20"/>
      </w:rPr>
      <w:fldChar w:fldCharType="begin"/>
    </w:r>
    <w:r w:rsidR="00535218" w:rsidRPr="002E57FF">
      <w:rPr>
        <w:sz w:val="20"/>
      </w:rPr>
      <w:instrText>NUMPAGES  \* Arabic  \* MERGEFORMAT</w:instrText>
    </w:r>
    <w:r w:rsidR="00535218" w:rsidRPr="002E57FF">
      <w:rPr>
        <w:sz w:val="20"/>
      </w:rPr>
      <w:fldChar w:fldCharType="separate"/>
    </w:r>
    <w:r w:rsidR="001A2E3D">
      <w:rPr>
        <w:noProof/>
        <w:sz w:val="20"/>
      </w:rPr>
      <w:t>16</w:t>
    </w:r>
    <w:r w:rsidR="00535218" w:rsidRPr="002E57FF">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218" w:rsidRPr="002E57FF" w:rsidRDefault="00535218" w:rsidP="00E66121">
    <w:pPr>
      <w:pStyle w:val="Peu"/>
      <w:tabs>
        <w:tab w:val="clear" w:pos="4252"/>
        <w:tab w:val="center" w:pos="7088"/>
      </w:tabs>
      <w:rPr>
        <w:sz w:val="20"/>
      </w:rPr>
    </w:pPr>
    <w:r w:rsidRPr="00E66121">
      <w:rPr>
        <w:sz w:val="16"/>
        <w:szCs w:val="16"/>
      </w:rPr>
      <w:t>Conveni per a centres del Departament</w:t>
    </w:r>
    <w:r>
      <w:rPr>
        <w:sz w:val="16"/>
        <w:szCs w:val="16"/>
      </w:rPr>
      <w:t xml:space="preserve">                                                                                                                      </w:t>
    </w:r>
    <w:r w:rsidRPr="002E57FF">
      <w:rPr>
        <w:sz w:val="20"/>
      </w:rPr>
      <w:fldChar w:fldCharType="begin"/>
    </w:r>
    <w:r w:rsidRPr="002E57FF">
      <w:rPr>
        <w:sz w:val="20"/>
      </w:rPr>
      <w:instrText>PAGE  \* Arabic  \* MERGEFORMAT</w:instrText>
    </w:r>
    <w:r w:rsidRPr="002E57FF">
      <w:rPr>
        <w:sz w:val="20"/>
      </w:rPr>
      <w:fldChar w:fldCharType="separate"/>
    </w:r>
    <w:r w:rsidR="0069245C">
      <w:rPr>
        <w:noProof/>
        <w:sz w:val="20"/>
      </w:rPr>
      <w:t>1</w:t>
    </w:r>
    <w:r w:rsidRPr="002E57FF">
      <w:rPr>
        <w:sz w:val="20"/>
      </w:rPr>
      <w:fldChar w:fldCharType="end"/>
    </w:r>
    <w:r>
      <w:rPr>
        <w:sz w:val="20"/>
      </w:rPr>
      <w:t>/</w:t>
    </w:r>
    <w:r w:rsidRPr="002E57FF">
      <w:rPr>
        <w:sz w:val="20"/>
      </w:rPr>
      <w:fldChar w:fldCharType="begin"/>
    </w:r>
    <w:r w:rsidRPr="002E57FF">
      <w:rPr>
        <w:sz w:val="20"/>
      </w:rPr>
      <w:instrText>NUMPAGES  \* Arabic  \* MERGEFORMAT</w:instrText>
    </w:r>
    <w:r w:rsidRPr="002E57FF">
      <w:rPr>
        <w:sz w:val="20"/>
      </w:rPr>
      <w:fldChar w:fldCharType="separate"/>
    </w:r>
    <w:r w:rsidR="0069245C">
      <w:rPr>
        <w:noProof/>
        <w:sz w:val="20"/>
      </w:rPr>
      <w:t>16</w:t>
    </w:r>
    <w:r w:rsidRPr="002E57F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D59" w:rsidRDefault="00913D59">
      <w:pPr>
        <w:spacing w:after="0" w:line="240" w:lineRule="auto"/>
      </w:pPr>
      <w:r>
        <w:separator/>
      </w:r>
    </w:p>
  </w:footnote>
  <w:footnote w:type="continuationSeparator" w:id="0">
    <w:p w:rsidR="00913D59" w:rsidRDefault="00913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218" w:rsidRPr="00E66121" w:rsidRDefault="00535218" w:rsidP="00535218">
    <w:pPr>
      <w:pStyle w:val="Capalera"/>
      <w:ind w:left="-284"/>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218" w:rsidRDefault="00CA6260">
    <w:pPr>
      <w:pStyle w:val="Capalera"/>
    </w:pPr>
    <w:r>
      <w:rPr>
        <w:noProof/>
      </w:rPr>
      <mc:AlternateContent>
        <mc:Choice Requires="wps">
          <w:drawing>
            <wp:anchor distT="0" distB="0" distL="114300" distR="114300" simplePos="0" relativeHeight="251659264" behindDoc="0" locked="0" layoutInCell="1" allowOverlap="1" wp14:anchorId="2AFB3D6D" wp14:editId="0370415D">
              <wp:simplePos x="0" y="0"/>
              <wp:positionH relativeFrom="column">
                <wp:posOffset>-580390</wp:posOffset>
              </wp:positionH>
              <wp:positionV relativeFrom="paragraph">
                <wp:posOffset>8289290</wp:posOffset>
              </wp:positionV>
              <wp:extent cx="342900" cy="936625"/>
              <wp:effectExtent l="0" t="0" r="0" b="0"/>
              <wp:wrapNone/>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3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218" w:rsidRPr="006D22AB" w:rsidRDefault="00535218" w:rsidP="00535218">
                          <w:pPr>
                            <w:rPr>
                              <w:rFonts w:cs="Arial"/>
                              <w:b/>
                              <w:sz w:val="14"/>
                              <w:szCs w:val="14"/>
                            </w:rPr>
                          </w:pPr>
                          <w:r w:rsidRPr="006D22AB">
                            <w:rPr>
                              <w:rFonts w:cs="Arial"/>
                              <w:sz w:val="14"/>
                              <w:szCs w:val="14"/>
                            </w:rPr>
                            <w:t>C</w:t>
                          </w:r>
                          <w:r w:rsidR="00FF1156">
                            <w:rPr>
                              <w:rFonts w:cs="Arial"/>
                              <w:sz w:val="14"/>
                              <w:szCs w:val="14"/>
                            </w:rPr>
                            <w:t>NV-</w:t>
                          </w:r>
                          <w:r w:rsidR="00CA6260">
                            <w:rPr>
                              <w:rFonts w:cs="Arial"/>
                              <w:sz w:val="14"/>
                              <w:szCs w:val="14"/>
                            </w:rPr>
                            <w:t>AB001</w:t>
                          </w:r>
                          <w:r w:rsidR="00FF1156">
                            <w:rPr>
                              <w:rFonts w:cs="Arial"/>
                              <w:sz w:val="14"/>
                              <w:szCs w:val="14"/>
                            </w:rPr>
                            <w:t>-V05-19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B3D6D" id="_x0000_t202" coordsize="21600,21600" o:spt="202" path="m,l,21600r21600,l21600,xe">
              <v:stroke joinstyle="miter"/>
              <v:path gradientshapeok="t" o:connecttype="rect"/>
            </v:shapetype>
            <v:shape id="Quadre de text 1" o:spid="_x0000_s1027" type="#_x0000_t202" style="position:absolute;margin-left:-45.7pt;margin-top:652.7pt;width:27pt;height: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" filled="f" stroked="f">
              <v:textbox style="layout-flow:vertical;mso-layout-flow-alt:bottom-to-top">
                <w:txbxContent>
                  <w:p w:rsidR="00535218" w:rsidRPr="006D22AB" w:rsidRDefault="00535218" w:rsidP="00535218">
                    <w:pPr>
                      <w:rPr>
                        <w:rFonts w:cs="Arial"/>
                        <w:b/>
                        <w:sz w:val="14"/>
                        <w:szCs w:val="14"/>
                      </w:rPr>
                    </w:pPr>
                    <w:r w:rsidRPr="006D22AB">
                      <w:rPr>
                        <w:rFonts w:cs="Arial"/>
                        <w:sz w:val="14"/>
                        <w:szCs w:val="14"/>
                      </w:rPr>
                      <w:t>C</w:t>
                    </w:r>
                    <w:r w:rsidR="00FF1156">
                      <w:rPr>
                        <w:rFonts w:cs="Arial"/>
                        <w:sz w:val="14"/>
                        <w:szCs w:val="14"/>
                      </w:rPr>
                      <w:t>NV-</w:t>
                    </w:r>
                    <w:r w:rsidR="00CA6260">
                      <w:rPr>
                        <w:rFonts w:cs="Arial"/>
                        <w:sz w:val="14"/>
                        <w:szCs w:val="14"/>
                      </w:rPr>
                      <w:t>AB001</w:t>
                    </w:r>
                    <w:r w:rsidR="00FF1156">
                      <w:rPr>
                        <w:rFonts w:cs="Arial"/>
                        <w:sz w:val="14"/>
                        <w:szCs w:val="14"/>
                      </w:rPr>
                      <w:t>-V05-19</w:t>
                    </w:r>
                  </w:p>
                </w:txbxContent>
              </v:textbox>
            </v:shape>
          </w:pict>
        </mc:Fallback>
      </mc:AlternateContent>
    </w:r>
    <w:r w:rsidR="00535218">
      <w:rPr>
        <w:noProof/>
      </w:rPr>
      <mc:AlternateContent>
        <mc:Choice Requires="wps">
          <w:drawing>
            <wp:anchor distT="0" distB="0" distL="114300" distR="114300" simplePos="0" relativeHeight="251662336" behindDoc="0" locked="0" layoutInCell="1" allowOverlap="1" wp14:anchorId="2ED0D844" wp14:editId="1D057715">
              <wp:simplePos x="0" y="0"/>
              <wp:positionH relativeFrom="column">
                <wp:posOffset>3913422</wp:posOffset>
              </wp:positionH>
              <wp:positionV relativeFrom="paragraph">
                <wp:posOffset>-120705</wp:posOffset>
              </wp:positionV>
              <wp:extent cx="2095500" cy="228600"/>
              <wp:effectExtent l="0" t="0" r="0" b="0"/>
              <wp:wrapNone/>
              <wp:docPr id="5" name="Quadre de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218" w:rsidRPr="00755A4B" w:rsidRDefault="00535218" w:rsidP="00DE35F2">
                          <w:pPr>
                            <w:spacing w:line="360" w:lineRule="auto"/>
                            <w:jc w:val="right"/>
                            <w:rPr>
                              <w:rFonts w:cs="Arial"/>
                              <w:sz w:val="14"/>
                              <w:szCs w:val="14"/>
                            </w:rPr>
                          </w:pPr>
                          <w:r w:rsidRPr="00755A4B">
                            <w:rPr>
                              <w:rFonts w:cs="Arial"/>
                              <w:sz w:val="14"/>
                              <w:szCs w:val="14"/>
                            </w:rPr>
                            <w:t>RN: Y0348/Y749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0D844" id="Quadre de text 5" o:spid="_x0000_s1028" type="#_x0000_t202" style="position:absolute;margin-left:308.15pt;margin-top:-9.5pt;width:1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" filled="f" stroked="f">
              <v:textbox>
                <w:txbxContent>
                  <w:p w:rsidR="00535218" w:rsidRPr="00755A4B" w:rsidRDefault="00535218" w:rsidP="00DE35F2">
                    <w:pPr>
                      <w:spacing w:line="360" w:lineRule="auto"/>
                      <w:jc w:val="right"/>
                      <w:rPr>
                        <w:rFonts w:cs="Arial"/>
                        <w:sz w:val="14"/>
                        <w:szCs w:val="14"/>
                      </w:rPr>
                    </w:pPr>
                    <w:r w:rsidRPr="00755A4B">
                      <w:rPr>
                        <w:rFonts w:cs="Arial"/>
                        <w:sz w:val="14"/>
                        <w:szCs w:val="14"/>
                      </w:rPr>
                      <w:t>RN: Y0348/Y749</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6BD"/>
    <w:multiLevelType w:val="multilevel"/>
    <w:tmpl w:val="430A5098"/>
    <w:lvl w:ilvl="0">
      <w:start w:val="1"/>
      <w:numFmt w:val="lowerLetter"/>
      <w:lvlText w:val="%1."/>
      <w:lvlJc w:val="left"/>
      <w:pPr>
        <w:tabs>
          <w:tab w:val="num" w:pos="720"/>
        </w:tabs>
        <w:ind w:left="720" w:hanging="720"/>
      </w:pPr>
      <w:rPr>
        <w:rFonts w:ascii="Arial" w:hAnsi="Arial"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E9206C"/>
    <w:multiLevelType w:val="multilevel"/>
    <w:tmpl w:val="1690F742"/>
    <w:lvl w:ilvl="0">
      <w:start w:val="1"/>
      <w:numFmt w:val="lowerLetter"/>
      <w:lvlText w:val="%1."/>
      <w:lvlJc w:val="left"/>
      <w:pPr>
        <w:tabs>
          <w:tab w:val="num" w:pos="720"/>
        </w:tabs>
        <w:ind w:left="720" w:hanging="720"/>
      </w:pPr>
      <w:rPr>
        <w:rFonts w:ascii="Arial" w:hAnsi="Arial"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0663E6"/>
    <w:multiLevelType w:val="hybridMultilevel"/>
    <w:tmpl w:val="892C08A6"/>
    <w:lvl w:ilvl="0" w:tplc="47B413C6">
      <w:start w:val="1"/>
      <w:numFmt w:val="lowerLetter"/>
      <w:lvlText w:val="%1."/>
      <w:lvlJc w:val="left"/>
      <w:pPr>
        <w:ind w:left="720" w:hanging="360"/>
      </w:pPr>
      <w:rPr>
        <w:rFonts w:ascii="Arial" w:hAnsi="Arial"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C5C491E"/>
    <w:multiLevelType w:val="multilevel"/>
    <w:tmpl w:val="43907F24"/>
    <w:styleLink w:val="LlistaConveni"/>
    <w:lvl w:ilvl="0">
      <w:start w:val="1"/>
      <w:numFmt w:val="ordinalText"/>
      <w:suff w:val="space"/>
      <w:lvlText w:val="%1."/>
      <w:lvlJc w:val="left"/>
      <w:pPr>
        <w:ind w:left="0" w:firstLine="0"/>
      </w:pPr>
      <w:rPr>
        <w:rFonts w:ascii="Arial" w:hAnsi="Arial"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C637655"/>
    <w:multiLevelType w:val="hybridMultilevel"/>
    <w:tmpl w:val="92B0CE38"/>
    <w:lvl w:ilvl="0" w:tplc="ACFCEAA6">
      <w:start w:val="1"/>
      <w:numFmt w:val="decimal"/>
      <w:lvlText w:val="%1."/>
      <w:lvlJc w:val="left"/>
      <w:pPr>
        <w:ind w:left="1440" w:hanging="360"/>
      </w:pPr>
      <w:rPr>
        <w:rFonts w:ascii="Arial" w:hAnsi="Arial" w:hint="default"/>
        <w:b w:val="0"/>
        <w:i w:val="0"/>
        <w:sz w:val="22"/>
      </w:rPr>
    </w:lvl>
    <w:lvl w:ilvl="1" w:tplc="04030019">
      <w:start w:val="1"/>
      <w:numFmt w:val="lowerLetter"/>
      <w:pStyle w:val="Llistanmeros"/>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966113D"/>
    <w:multiLevelType w:val="multilevel"/>
    <w:tmpl w:val="D75EBACC"/>
    <w:styleLink w:val="Convenis"/>
    <w:lvl w:ilvl="0">
      <w:start w:val="1"/>
      <w:numFmt w:val="ordinalText"/>
      <w:suff w:val="space"/>
      <w:lvlText w:val="%1."/>
      <w:lvlJc w:val="left"/>
      <w:pPr>
        <w:ind w:left="170" w:firstLine="0"/>
      </w:pPr>
      <w:rPr>
        <w:rFonts w:ascii="Arial" w:hAnsi="Arial" w:hint="default"/>
        <w:b/>
        <w:sz w:val="24"/>
      </w:rPr>
    </w:lvl>
    <w:lvl w:ilvl="1">
      <w:start w:val="1"/>
      <w:numFmt w:val="decimal"/>
      <w:suff w:val="space"/>
      <w:lvlText w:val="%2."/>
      <w:lvlJc w:val="left"/>
      <w:pPr>
        <w:ind w:left="737" w:hanging="567"/>
      </w:pPr>
      <w:rPr>
        <w:rFonts w:ascii="Arial" w:hAnsi="Arial" w:hint="default"/>
        <w:b/>
        <w:sz w:val="22"/>
      </w:rPr>
    </w:lvl>
    <w:lvl w:ilvl="2">
      <w:start w:val="1"/>
      <w:numFmt w:val="decimal"/>
      <w:suff w:val="space"/>
      <w:lvlText w:val="%2.%3."/>
      <w:lvlJc w:val="left"/>
      <w:pPr>
        <w:ind w:left="1077" w:hanging="737"/>
      </w:pPr>
      <w:rPr>
        <w:rFonts w:ascii="Arial" w:hAnsi="Arial" w:hint="default"/>
        <w:sz w:val="22"/>
      </w:rPr>
    </w:lvl>
    <w:lvl w:ilvl="3">
      <w:start w:val="1"/>
      <w:numFmt w:val="decimal"/>
      <w:lvlText w:val="%1.%2.%3.%4"/>
      <w:lvlJc w:val="left"/>
      <w:pPr>
        <w:ind w:left="1034" w:hanging="864"/>
      </w:pPr>
      <w:rPr>
        <w:rFonts w:hint="default"/>
      </w:rPr>
    </w:lvl>
    <w:lvl w:ilvl="4">
      <w:start w:val="1"/>
      <w:numFmt w:val="decimal"/>
      <w:lvlText w:val="%1.%2.%3.%4.%5"/>
      <w:lvlJc w:val="left"/>
      <w:pPr>
        <w:ind w:left="1178" w:hanging="1008"/>
      </w:pPr>
      <w:rPr>
        <w:rFonts w:hint="default"/>
      </w:rPr>
    </w:lvl>
    <w:lvl w:ilvl="5">
      <w:start w:val="1"/>
      <w:numFmt w:val="decimal"/>
      <w:lvlText w:val="%1.%2.%3.%4.%5.%6"/>
      <w:lvlJc w:val="left"/>
      <w:pPr>
        <w:ind w:left="1322" w:hanging="1152"/>
      </w:pPr>
      <w:rPr>
        <w:rFonts w:hint="default"/>
      </w:rPr>
    </w:lvl>
    <w:lvl w:ilvl="6">
      <w:start w:val="1"/>
      <w:numFmt w:val="decimal"/>
      <w:lvlText w:val="%1.%2.%3.%4.%5.%6.%7"/>
      <w:lvlJc w:val="left"/>
      <w:pPr>
        <w:ind w:left="1466" w:hanging="1296"/>
      </w:pPr>
      <w:rPr>
        <w:rFonts w:hint="default"/>
      </w:rPr>
    </w:lvl>
    <w:lvl w:ilvl="7">
      <w:start w:val="1"/>
      <w:numFmt w:val="decimal"/>
      <w:lvlText w:val="%1.%2.%3.%4.%5.%6.%7.%8"/>
      <w:lvlJc w:val="left"/>
      <w:pPr>
        <w:ind w:left="1610" w:hanging="1440"/>
      </w:pPr>
      <w:rPr>
        <w:rFonts w:hint="default"/>
      </w:rPr>
    </w:lvl>
    <w:lvl w:ilvl="8">
      <w:start w:val="1"/>
      <w:numFmt w:val="decimal"/>
      <w:lvlText w:val="%1.%2.%3.%4.%5.%6.%7.%8.%9"/>
      <w:lvlJc w:val="left"/>
      <w:pPr>
        <w:ind w:left="1754" w:hanging="1584"/>
      </w:pPr>
      <w:rPr>
        <w:rFonts w:hint="default"/>
      </w:rPr>
    </w:lvl>
  </w:abstractNum>
  <w:abstractNum w:abstractNumId="6" w15:restartNumberingAfterBreak="0">
    <w:nsid w:val="232A293A"/>
    <w:multiLevelType w:val="hybridMultilevel"/>
    <w:tmpl w:val="82AA2326"/>
    <w:lvl w:ilvl="0" w:tplc="04030017">
      <w:start w:val="1"/>
      <w:numFmt w:val="lowerLetter"/>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7" w15:restartNumberingAfterBreak="0">
    <w:nsid w:val="286E3C03"/>
    <w:multiLevelType w:val="multilevel"/>
    <w:tmpl w:val="EB0E3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E6E5C03"/>
    <w:multiLevelType w:val="multilevel"/>
    <w:tmpl w:val="4A842AEC"/>
    <w:lvl w:ilvl="0">
      <w:start w:val="1"/>
      <w:numFmt w:val="lowerLetter"/>
      <w:lvlText w:val="%1)"/>
      <w:lvlJc w:val="left"/>
      <w:pPr>
        <w:tabs>
          <w:tab w:val="num" w:pos="720"/>
        </w:tabs>
        <w:ind w:left="720" w:hanging="720"/>
      </w:pPr>
      <w:rPr>
        <w:rFonts w:ascii="Arial" w:hAnsi="Arial" w:hint="default"/>
        <w:b w:val="0"/>
        <w:i w:val="0"/>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BD178CF"/>
    <w:multiLevelType w:val="multilevel"/>
    <w:tmpl w:val="C888ADAC"/>
    <w:lvl w:ilvl="0">
      <w:start w:val="1"/>
      <w:numFmt w:val="lowerLetter"/>
      <w:lvlText w:val="%1."/>
      <w:lvlJc w:val="left"/>
      <w:pPr>
        <w:tabs>
          <w:tab w:val="num" w:pos="720"/>
        </w:tabs>
        <w:ind w:left="720" w:hanging="720"/>
      </w:pPr>
      <w:rPr>
        <w:rFonts w:ascii="Arial" w:hAnsi="Arial"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2660E3D"/>
    <w:multiLevelType w:val="hybridMultilevel"/>
    <w:tmpl w:val="BE7E8A30"/>
    <w:lvl w:ilvl="0" w:tplc="04030017">
      <w:start w:val="1"/>
      <w:numFmt w:val="lowerLetter"/>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1" w15:restartNumberingAfterBreak="0">
    <w:nsid w:val="45A63E70"/>
    <w:multiLevelType w:val="multilevel"/>
    <w:tmpl w:val="0302A7D6"/>
    <w:lvl w:ilvl="0">
      <w:start w:val="1"/>
      <w:numFmt w:val="lowerLetter"/>
      <w:lvlText w:val="%1)"/>
      <w:lvlJc w:val="left"/>
      <w:pPr>
        <w:tabs>
          <w:tab w:val="num" w:pos="720"/>
        </w:tabs>
        <w:ind w:left="720" w:hanging="720"/>
      </w:pPr>
      <w:rPr>
        <w:rFonts w:ascii="Arial" w:hAnsi="Arial" w:hint="default"/>
        <w:b w:val="0"/>
        <w:i w:val="0"/>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7B40F24"/>
    <w:multiLevelType w:val="hybridMultilevel"/>
    <w:tmpl w:val="1CBA8F0E"/>
    <w:lvl w:ilvl="0" w:tplc="9B440CCE">
      <w:start w:val="1"/>
      <w:numFmt w:val="decimal"/>
      <w:pStyle w:val="Llistamulticolormfasi11"/>
      <w:lvlText w:val="%1."/>
      <w:lvlJc w:val="left"/>
      <w:pPr>
        <w:ind w:left="1428" w:hanging="360"/>
      </w:pPr>
    </w:lvl>
    <w:lvl w:ilvl="1" w:tplc="04030019" w:tentative="1">
      <w:start w:val="1"/>
      <w:numFmt w:val="lowerLetter"/>
      <w:lvlText w:val="%2."/>
      <w:lvlJc w:val="left"/>
      <w:pPr>
        <w:ind w:left="2148" w:hanging="360"/>
      </w:pPr>
    </w:lvl>
    <w:lvl w:ilvl="2" w:tplc="0403001B" w:tentative="1">
      <w:start w:val="1"/>
      <w:numFmt w:val="lowerRoman"/>
      <w:lvlText w:val="%3."/>
      <w:lvlJc w:val="right"/>
      <w:pPr>
        <w:ind w:left="2868" w:hanging="180"/>
      </w:pPr>
    </w:lvl>
    <w:lvl w:ilvl="3" w:tplc="0403000F" w:tentative="1">
      <w:start w:val="1"/>
      <w:numFmt w:val="decimal"/>
      <w:lvlText w:val="%4."/>
      <w:lvlJc w:val="left"/>
      <w:pPr>
        <w:ind w:left="3588" w:hanging="360"/>
      </w:pPr>
    </w:lvl>
    <w:lvl w:ilvl="4" w:tplc="04030019" w:tentative="1">
      <w:start w:val="1"/>
      <w:numFmt w:val="lowerLetter"/>
      <w:lvlText w:val="%5."/>
      <w:lvlJc w:val="left"/>
      <w:pPr>
        <w:ind w:left="4308" w:hanging="360"/>
      </w:pPr>
    </w:lvl>
    <w:lvl w:ilvl="5" w:tplc="0403001B" w:tentative="1">
      <w:start w:val="1"/>
      <w:numFmt w:val="lowerRoman"/>
      <w:lvlText w:val="%6."/>
      <w:lvlJc w:val="right"/>
      <w:pPr>
        <w:ind w:left="5028" w:hanging="180"/>
      </w:pPr>
    </w:lvl>
    <w:lvl w:ilvl="6" w:tplc="0403000F" w:tentative="1">
      <w:start w:val="1"/>
      <w:numFmt w:val="decimal"/>
      <w:lvlText w:val="%7."/>
      <w:lvlJc w:val="left"/>
      <w:pPr>
        <w:ind w:left="5748" w:hanging="360"/>
      </w:pPr>
    </w:lvl>
    <w:lvl w:ilvl="7" w:tplc="04030019" w:tentative="1">
      <w:start w:val="1"/>
      <w:numFmt w:val="lowerLetter"/>
      <w:lvlText w:val="%8."/>
      <w:lvlJc w:val="left"/>
      <w:pPr>
        <w:ind w:left="6468" w:hanging="360"/>
      </w:pPr>
    </w:lvl>
    <w:lvl w:ilvl="8" w:tplc="0403001B" w:tentative="1">
      <w:start w:val="1"/>
      <w:numFmt w:val="lowerRoman"/>
      <w:lvlText w:val="%9."/>
      <w:lvlJc w:val="right"/>
      <w:pPr>
        <w:ind w:left="7188" w:hanging="180"/>
      </w:pPr>
    </w:lvl>
  </w:abstractNum>
  <w:abstractNum w:abstractNumId="13" w15:restartNumberingAfterBreak="0">
    <w:nsid w:val="47EF5DA8"/>
    <w:multiLevelType w:val="hybridMultilevel"/>
    <w:tmpl w:val="158874D4"/>
    <w:lvl w:ilvl="0" w:tplc="5EF2BE18">
      <w:start w:val="1"/>
      <w:numFmt w:val="lowerLetter"/>
      <w:pStyle w:val="Estil1"/>
      <w:lvlText w:val="%1)"/>
      <w:lvlJc w:val="left"/>
      <w:pPr>
        <w:ind w:left="720" w:hanging="360"/>
      </w:pPr>
      <w:rPr>
        <w:rFonts w:ascii="Arial" w:hAnsi="Arial" w:hint="default"/>
        <w:b w:val="0"/>
        <w:i w:val="0"/>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4DD23D85"/>
    <w:multiLevelType w:val="multilevel"/>
    <w:tmpl w:val="8A64BCBC"/>
    <w:lvl w:ilvl="0">
      <w:start w:val="1"/>
      <w:numFmt w:val="lowerLetter"/>
      <w:lvlText w:val="%1)"/>
      <w:lvlJc w:val="left"/>
      <w:pPr>
        <w:tabs>
          <w:tab w:val="num" w:pos="720"/>
        </w:tabs>
        <w:ind w:left="720" w:hanging="720"/>
      </w:pPr>
      <w:rPr>
        <w:rFonts w:ascii="Arial" w:hAnsi="Arial" w:hint="default"/>
        <w:b w:val="0"/>
        <w:i w:val="0"/>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0B6A65"/>
    <w:multiLevelType w:val="hybridMultilevel"/>
    <w:tmpl w:val="2410E680"/>
    <w:lvl w:ilvl="0" w:tplc="6382C864">
      <w:start w:val="1"/>
      <w:numFmt w:val="lowerLetter"/>
      <w:pStyle w:val="Llistalletres"/>
      <w:lvlText w:val="%1)"/>
      <w:lvlJc w:val="left"/>
      <w:pPr>
        <w:ind w:left="360" w:hanging="360"/>
      </w:pPr>
      <w:rPr>
        <w:rFonts w:ascii="Arial" w:hAnsi="Arial" w:hint="default"/>
        <w:b w:val="0"/>
        <w:i w:val="0"/>
        <w:sz w:val="22"/>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6" w15:restartNumberingAfterBreak="0">
    <w:nsid w:val="512B2A44"/>
    <w:multiLevelType w:val="hybridMultilevel"/>
    <w:tmpl w:val="1B9C801E"/>
    <w:lvl w:ilvl="0" w:tplc="9B7EB3AA">
      <w:start w:val="1"/>
      <w:numFmt w:val="decimal"/>
      <w:pStyle w:val="Llistanumeros"/>
      <w:lvlText w:val="%1."/>
      <w:lvlJc w:val="left"/>
      <w:pPr>
        <w:ind w:left="1440" w:hanging="360"/>
      </w:pPr>
      <w:rPr>
        <w:rFonts w:ascii="Arial" w:hAnsi="Arial" w:hint="default"/>
        <w:b w:val="0"/>
        <w:i w:val="0"/>
        <w:sz w:val="22"/>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7" w15:restartNumberingAfterBreak="0">
    <w:nsid w:val="5B2B409A"/>
    <w:multiLevelType w:val="hybridMultilevel"/>
    <w:tmpl w:val="FD621D08"/>
    <w:lvl w:ilvl="0" w:tplc="26B669EE">
      <w:start w:val="1"/>
      <w:numFmt w:val="decimal"/>
      <w:pStyle w:val="LletresABC"/>
      <w:lvlText w:val="%1."/>
      <w:lvlJc w:val="left"/>
      <w:pPr>
        <w:tabs>
          <w:tab w:val="num" w:pos="734"/>
        </w:tabs>
        <w:ind w:left="734" w:hanging="360"/>
      </w:pPr>
    </w:lvl>
    <w:lvl w:ilvl="1" w:tplc="508EADBC">
      <w:start w:val="1"/>
      <w:numFmt w:val="lowerLetter"/>
      <w:lvlText w:val="%2)"/>
      <w:lvlJc w:val="left"/>
      <w:pPr>
        <w:ind w:left="1454" w:hanging="360"/>
      </w:pPr>
      <w:rPr>
        <w:rFonts w:hint="default"/>
      </w:rPr>
    </w:lvl>
    <w:lvl w:ilvl="2" w:tplc="0403001B" w:tentative="1">
      <w:start w:val="1"/>
      <w:numFmt w:val="lowerRoman"/>
      <w:lvlText w:val="%3."/>
      <w:lvlJc w:val="right"/>
      <w:pPr>
        <w:tabs>
          <w:tab w:val="num" w:pos="2174"/>
        </w:tabs>
        <w:ind w:left="2174" w:hanging="180"/>
      </w:pPr>
    </w:lvl>
    <w:lvl w:ilvl="3" w:tplc="0403000F" w:tentative="1">
      <w:start w:val="1"/>
      <w:numFmt w:val="decimal"/>
      <w:lvlText w:val="%4."/>
      <w:lvlJc w:val="left"/>
      <w:pPr>
        <w:tabs>
          <w:tab w:val="num" w:pos="2894"/>
        </w:tabs>
        <w:ind w:left="2894" w:hanging="360"/>
      </w:pPr>
    </w:lvl>
    <w:lvl w:ilvl="4" w:tplc="04030019" w:tentative="1">
      <w:start w:val="1"/>
      <w:numFmt w:val="lowerLetter"/>
      <w:lvlText w:val="%5."/>
      <w:lvlJc w:val="left"/>
      <w:pPr>
        <w:tabs>
          <w:tab w:val="num" w:pos="3614"/>
        </w:tabs>
        <w:ind w:left="3614" w:hanging="360"/>
      </w:pPr>
    </w:lvl>
    <w:lvl w:ilvl="5" w:tplc="0403001B" w:tentative="1">
      <w:start w:val="1"/>
      <w:numFmt w:val="lowerRoman"/>
      <w:lvlText w:val="%6."/>
      <w:lvlJc w:val="right"/>
      <w:pPr>
        <w:tabs>
          <w:tab w:val="num" w:pos="4334"/>
        </w:tabs>
        <w:ind w:left="4334" w:hanging="180"/>
      </w:pPr>
    </w:lvl>
    <w:lvl w:ilvl="6" w:tplc="0403000F" w:tentative="1">
      <w:start w:val="1"/>
      <w:numFmt w:val="decimal"/>
      <w:lvlText w:val="%7."/>
      <w:lvlJc w:val="left"/>
      <w:pPr>
        <w:tabs>
          <w:tab w:val="num" w:pos="5054"/>
        </w:tabs>
        <w:ind w:left="5054" w:hanging="360"/>
      </w:pPr>
    </w:lvl>
    <w:lvl w:ilvl="7" w:tplc="04030019" w:tentative="1">
      <w:start w:val="1"/>
      <w:numFmt w:val="lowerLetter"/>
      <w:lvlText w:val="%8."/>
      <w:lvlJc w:val="left"/>
      <w:pPr>
        <w:tabs>
          <w:tab w:val="num" w:pos="5774"/>
        </w:tabs>
        <w:ind w:left="5774" w:hanging="360"/>
      </w:pPr>
    </w:lvl>
    <w:lvl w:ilvl="8" w:tplc="0403001B" w:tentative="1">
      <w:start w:val="1"/>
      <w:numFmt w:val="lowerRoman"/>
      <w:lvlText w:val="%9."/>
      <w:lvlJc w:val="right"/>
      <w:pPr>
        <w:tabs>
          <w:tab w:val="num" w:pos="6494"/>
        </w:tabs>
        <w:ind w:left="6494" w:hanging="180"/>
      </w:pPr>
    </w:lvl>
  </w:abstractNum>
  <w:abstractNum w:abstractNumId="18" w15:restartNumberingAfterBreak="0">
    <w:nsid w:val="5C4C1BE7"/>
    <w:multiLevelType w:val="multilevel"/>
    <w:tmpl w:val="24BEFC7E"/>
    <w:lvl w:ilvl="0">
      <w:start w:val="1"/>
      <w:numFmt w:val="bullet"/>
      <w:lvlText w:val=""/>
      <w:lvlJc w:val="left"/>
      <w:pPr>
        <w:tabs>
          <w:tab w:val="num" w:pos="720"/>
        </w:tabs>
        <w:ind w:left="720" w:hanging="720"/>
      </w:pPr>
      <w:rPr>
        <w:rFonts w:ascii="Symbol" w:hAnsi="Symbol" w:hint="default"/>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6F93CFF"/>
    <w:multiLevelType w:val="multilevel"/>
    <w:tmpl w:val="74DEEF2C"/>
    <w:lvl w:ilvl="0">
      <w:start w:val="1"/>
      <w:numFmt w:val="lowerLetter"/>
      <w:lvlText w:val="%1)"/>
      <w:lvlJc w:val="left"/>
      <w:pPr>
        <w:tabs>
          <w:tab w:val="num" w:pos="720"/>
        </w:tabs>
        <w:ind w:left="720" w:hanging="720"/>
      </w:pPr>
      <w:rPr>
        <w:rFonts w:ascii="Arial" w:hAnsi="Arial" w:hint="default"/>
        <w:b w:val="0"/>
        <w:i w:val="0"/>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97E58DD"/>
    <w:multiLevelType w:val="multilevel"/>
    <w:tmpl w:val="C888ADAC"/>
    <w:lvl w:ilvl="0">
      <w:start w:val="1"/>
      <w:numFmt w:val="lowerLetter"/>
      <w:lvlText w:val="%1."/>
      <w:lvlJc w:val="left"/>
      <w:pPr>
        <w:tabs>
          <w:tab w:val="num" w:pos="720"/>
        </w:tabs>
        <w:ind w:left="720" w:hanging="720"/>
      </w:pPr>
      <w:rPr>
        <w:rFonts w:ascii="Arial" w:hAnsi="Arial"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E9764E8"/>
    <w:multiLevelType w:val="multilevel"/>
    <w:tmpl w:val="C25CCC6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5A4613C"/>
    <w:multiLevelType w:val="hybridMultilevel"/>
    <w:tmpl w:val="874A9D10"/>
    <w:lvl w:ilvl="0" w:tplc="FDAECB00">
      <w:start w:val="1"/>
      <w:numFmt w:val="decimal"/>
      <w:pStyle w:val="llistanumerada"/>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3" w15:restartNumberingAfterBreak="0">
    <w:nsid w:val="79213F1D"/>
    <w:multiLevelType w:val="multilevel"/>
    <w:tmpl w:val="03F2C8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AC06D9C"/>
    <w:multiLevelType w:val="hybridMultilevel"/>
    <w:tmpl w:val="892C08A6"/>
    <w:lvl w:ilvl="0" w:tplc="47B413C6">
      <w:start w:val="1"/>
      <w:numFmt w:val="lowerLetter"/>
      <w:lvlText w:val="%1."/>
      <w:lvlJc w:val="left"/>
      <w:pPr>
        <w:ind w:left="720" w:hanging="360"/>
      </w:pPr>
      <w:rPr>
        <w:rFonts w:ascii="Arial" w:hAnsi="Arial"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7DB01BAD"/>
    <w:multiLevelType w:val="multilevel"/>
    <w:tmpl w:val="00982A52"/>
    <w:lvl w:ilvl="0">
      <w:start w:val="1"/>
      <w:numFmt w:val="bullet"/>
      <w:lvlText w:val=""/>
      <w:lvlJc w:val="left"/>
      <w:pPr>
        <w:tabs>
          <w:tab w:val="num" w:pos="720"/>
        </w:tabs>
        <w:ind w:left="720" w:hanging="720"/>
      </w:pPr>
      <w:rPr>
        <w:rFonts w:ascii="Symbol" w:hAnsi="Symbol" w:hint="default"/>
        <w:sz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2"/>
  </w:num>
  <w:num w:numId="3">
    <w:abstractNumId w:val="22"/>
  </w:num>
  <w:num w:numId="4">
    <w:abstractNumId w:val="16"/>
  </w:num>
  <w:num w:numId="5">
    <w:abstractNumId w:val="15"/>
  </w:num>
  <w:num w:numId="6">
    <w:abstractNumId w:val="3"/>
  </w:num>
  <w:num w:numId="7">
    <w:abstractNumId w:val="5"/>
  </w:num>
  <w:num w:numId="8">
    <w:abstractNumId w:val="4"/>
  </w:num>
  <w:num w:numId="9">
    <w:abstractNumId w:val="17"/>
  </w:num>
  <w:num w:numId="10">
    <w:abstractNumId w:val="15"/>
    <w:lvlOverride w:ilvl="0">
      <w:startOverride w:val="1"/>
    </w:lvlOverride>
  </w:num>
  <w:num w:numId="11">
    <w:abstractNumId w:val="25"/>
  </w:num>
  <w:num w:numId="12">
    <w:abstractNumId w:val="2"/>
  </w:num>
  <w:num w:numId="13">
    <w:abstractNumId w:val="24"/>
  </w:num>
  <w:num w:numId="14">
    <w:abstractNumId w:val="18"/>
  </w:num>
  <w:num w:numId="15">
    <w:abstractNumId w:val="9"/>
  </w:num>
  <w:num w:numId="16">
    <w:abstractNumId w:val="20"/>
  </w:num>
  <w:num w:numId="17">
    <w:abstractNumId w:val="0"/>
  </w:num>
  <w:num w:numId="18">
    <w:abstractNumId w:val="1"/>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lvlOverride w:ilvl="0">
      <w:startOverride w:val="1"/>
    </w:lvlOverride>
  </w:num>
  <w:num w:numId="30">
    <w:abstractNumId w:val="23"/>
  </w:num>
  <w:num w:numId="31">
    <w:abstractNumId w:val="15"/>
  </w:num>
  <w:num w:numId="32">
    <w:abstractNumId w:val="21"/>
  </w:num>
  <w:num w:numId="33">
    <w:abstractNumId w:val="11"/>
  </w:num>
  <w:num w:numId="34">
    <w:abstractNumId w:val="8"/>
  </w:num>
  <w:num w:numId="35">
    <w:abstractNumId w:val="14"/>
  </w:num>
  <w:num w:numId="36">
    <w:abstractNumId w:val="19"/>
  </w:num>
  <w:num w:numId="37">
    <w:abstractNumId w:val="10"/>
  </w:num>
  <w:num w:numId="38">
    <w:abstractNumId w:val="6"/>
  </w:num>
  <w:num w:numId="3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JCfcztmy/nZQiPFwXwUQLPixVZZkdb5tuzkSAiLCimM9J2wrkIjV9Pvu76imGvqxmOEuOplP5JkZYsUKaHKyA==" w:salt="cMvIwpxGRDLFx6WUb7L4Jw=="/>
  <w:defaultTabStop w:val="708"/>
  <w:hyphenationZone w:val="425"/>
  <w:drawingGridHorizontalSpacing w:val="110"/>
  <w:drawingGridVerticalSpacing w:val="299"/>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05"/>
    <w:rsid w:val="000164CD"/>
    <w:rsid w:val="00020373"/>
    <w:rsid w:val="00024FB4"/>
    <w:rsid w:val="000334B1"/>
    <w:rsid w:val="00051377"/>
    <w:rsid w:val="000568AC"/>
    <w:rsid w:val="00086D42"/>
    <w:rsid w:val="000B44C8"/>
    <w:rsid w:val="000B7D5E"/>
    <w:rsid w:val="000C7B16"/>
    <w:rsid w:val="000D1433"/>
    <w:rsid w:val="000F27D4"/>
    <w:rsid w:val="00110E8A"/>
    <w:rsid w:val="00113D9D"/>
    <w:rsid w:val="001271DC"/>
    <w:rsid w:val="00130814"/>
    <w:rsid w:val="00133074"/>
    <w:rsid w:val="0013393C"/>
    <w:rsid w:val="00135960"/>
    <w:rsid w:val="001637D2"/>
    <w:rsid w:val="00164B1F"/>
    <w:rsid w:val="00172A51"/>
    <w:rsid w:val="001A2E3D"/>
    <w:rsid w:val="001B06E2"/>
    <w:rsid w:val="001B2511"/>
    <w:rsid w:val="001C243E"/>
    <w:rsid w:val="001D6C92"/>
    <w:rsid w:val="001E43C4"/>
    <w:rsid w:val="001E6677"/>
    <w:rsid w:val="002070D5"/>
    <w:rsid w:val="00207B7B"/>
    <w:rsid w:val="0021746E"/>
    <w:rsid w:val="00267DA4"/>
    <w:rsid w:val="002A2580"/>
    <w:rsid w:val="002A2689"/>
    <w:rsid w:val="002B7B83"/>
    <w:rsid w:val="002C6FD3"/>
    <w:rsid w:val="002E6885"/>
    <w:rsid w:val="002E7889"/>
    <w:rsid w:val="002F79D2"/>
    <w:rsid w:val="00324FC6"/>
    <w:rsid w:val="0032654D"/>
    <w:rsid w:val="00334395"/>
    <w:rsid w:val="00365FC1"/>
    <w:rsid w:val="00376B5B"/>
    <w:rsid w:val="00381C22"/>
    <w:rsid w:val="00387DD2"/>
    <w:rsid w:val="00392763"/>
    <w:rsid w:val="00396D50"/>
    <w:rsid w:val="003A147E"/>
    <w:rsid w:val="003A4613"/>
    <w:rsid w:val="003B03E1"/>
    <w:rsid w:val="003B0EF4"/>
    <w:rsid w:val="003B778E"/>
    <w:rsid w:val="003C2C05"/>
    <w:rsid w:val="003C451B"/>
    <w:rsid w:val="003C4BB9"/>
    <w:rsid w:val="003C75E5"/>
    <w:rsid w:val="003D4DC1"/>
    <w:rsid w:val="00404D97"/>
    <w:rsid w:val="00421AD3"/>
    <w:rsid w:val="00422079"/>
    <w:rsid w:val="00473B74"/>
    <w:rsid w:val="004B3468"/>
    <w:rsid w:val="004B4CEA"/>
    <w:rsid w:val="004B617D"/>
    <w:rsid w:val="004C3B56"/>
    <w:rsid w:val="004C3CDE"/>
    <w:rsid w:val="004E58F5"/>
    <w:rsid w:val="004F72E9"/>
    <w:rsid w:val="00503B8A"/>
    <w:rsid w:val="00511DB9"/>
    <w:rsid w:val="0051329F"/>
    <w:rsid w:val="0053291D"/>
    <w:rsid w:val="00535218"/>
    <w:rsid w:val="0057021D"/>
    <w:rsid w:val="00571FE4"/>
    <w:rsid w:val="00576903"/>
    <w:rsid w:val="00583A13"/>
    <w:rsid w:val="005863E4"/>
    <w:rsid w:val="005B2230"/>
    <w:rsid w:val="005B2E78"/>
    <w:rsid w:val="005B3029"/>
    <w:rsid w:val="005C3357"/>
    <w:rsid w:val="005D4F33"/>
    <w:rsid w:val="005D5D62"/>
    <w:rsid w:val="005D73D2"/>
    <w:rsid w:val="005F10F6"/>
    <w:rsid w:val="00607B24"/>
    <w:rsid w:val="0065274E"/>
    <w:rsid w:val="006530A8"/>
    <w:rsid w:val="00670BEA"/>
    <w:rsid w:val="006764E6"/>
    <w:rsid w:val="0069044F"/>
    <w:rsid w:val="0069245C"/>
    <w:rsid w:val="00696320"/>
    <w:rsid w:val="006D718F"/>
    <w:rsid w:val="006F0DB4"/>
    <w:rsid w:val="00714503"/>
    <w:rsid w:val="00733464"/>
    <w:rsid w:val="00740044"/>
    <w:rsid w:val="00751AF9"/>
    <w:rsid w:val="00761728"/>
    <w:rsid w:val="007700A3"/>
    <w:rsid w:val="007757A7"/>
    <w:rsid w:val="00776DD7"/>
    <w:rsid w:val="00790F20"/>
    <w:rsid w:val="00792BE9"/>
    <w:rsid w:val="0079663E"/>
    <w:rsid w:val="007B3C28"/>
    <w:rsid w:val="007D706D"/>
    <w:rsid w:val="007E4F01"/>
    <w:rsid w:val="007E7319"/>
    <w:rsid w:val="007F012E"/>
    <w:rsid w:val="008041A3"/>
    <w:rsid w:val="00806AE7"/>
    <w:rsid w:val="00821A48"/>
    <w:rsid w:val="00826155"/>
    <w:rsid w:val="00832799"/>
    <w:rsid w:val="00833518"/>
    <w:rsid w:val="00835C61"/>
    <w:rsid w:val="00837999"/>
    <w:rsid w:val="00841AF6"/>
    <w:rsid w:val="008609F9"/>
    <w:rsid w:val="008620D5"/>
    <w:rsid w:val="00864C90"/>
    <w:rsid w:val="00897102"/>
    <w:rsid w:val="008A13BC"/>
    <w:rsid w:val="008B15B7"/>
    <w:rsid w:val="008C4B29"/>
    <w:rsid w:val="008D7D94"/>
    <w:rsid w:val="008E10BA"/>
    <w:rsid w:val="008E6D10"/>
    <w:rsid w:val="008F6543"/>
    <w:rsid w:val="00900370"/>
    <w:rsid w:val="00900FE3"/>
    <w:rsid w:val="00902AB7"/>
    <w:rsid w:val="009033F5"/>
    <w:rsid w:val="0091067B"/>
    <w:rsid w:val="00913D59"/>
    <w:rsid w:val="00930346"/>
    <w:rsid w:val="009307E2"/>
    <w:rsid w:val="0093763D"/>
    <w:rsid w:val="00963768"/>
    <w:rsid w:val="00966589"/>
    <w:rsid w:val="009745C2"/>
    <w:rsid w:val="009913A2"/>
    <w:rsid w:val="009A0575"/>
    <w:rsid w:val="009C2189"/>
    <w:rsid w:val="009F17A3"/>
    <w:rsid w:val="009F4282"/>
    <w:rsid w:val="009F6748"/>
    <w:rsid w:val="00A00EE4"/>
    <w:rsid w:val="00A11431"/>
    <w:rsid w:val="00A217FB"/>
    <w:rsid w:val="00A316FC"/>
    <w:rsid w:val="00A33738"/>
    <w:rsid w:val="00A51141"/>
    <w:rsid w:val="00A54C85"/>
    <w:rsid w:val="00A82BC9"/>
    <w:rsid w:val="00A8603E"/>
    <w:rsid w:val="00A9562F"/>
    <w:rsid w:val="00AA5D54"/>
    <w:rsid w:val="00AA74F2"/>
    <w:rsid w:val="00AB0B02"/>
    <w:rsid w:val="00AB11C1"/>
    <w:rsid w:val="00AB1E00"/>
    <w:rsid w:val="00AB3641"/>
    <w:rsid w:val="00AB61B2"/>
    <w:rsid w:val="00AC5200"/>
    <w:rsid w:val="00AC730F"/>
    <w:rsid w:val="00AD128D"/>
    <w:rsid w:val="00AD1FA0"/>
    <w:rsid w:val="00AE4D60"/>
    <w:rsid w:val="00B064CA"/>
    <w:rsid w:val="00B11321"/>
    <w:rsid w:val="00B124CB"/>
    <w:rsid w:val="00B12899"/>
    <w:rsid w:val="00B15956"/>
    <w:rsid w:val="00B319AE"/>
    <w:rsid w:val="00B5637B"/>
    <w:rsid w:val="00B76DB6"/>
    <w:rsid w:val="00B93DA2"/>
    <w:rsid w:val="00BA2548"/>
    <w:rsid w:val="00BA2ECE"/>
    <w:rsid w:val="00BA7B5E"/>
    <w:rsid w:val="00BB5494"/>
    <w:rsid w:val="00BC27EB"/>
    <w:rsid w:val="00BC3E14"/>
    <w:rsid w:val="00BF0115"/>
    <w:rsid w:val="00C10D44"/>
    <w:rsid w:val="00C33207"/>
    <w:rsid w:val="00C43632"/>
    <w:rsid w:val="00C97EC3"/>
    <w:rsid w:val="00CA6260"/>
    <w:rsid w:val="00CC53F6"/>
    <w:rsid w:val="00CD5A1C"/>
    <w:rsid w:val="00CE2C73"/>
    <w:rsid w:val="00CE3C44"/>
    <w:rsid w:val="00D029B6"/>
    <w:rsid w:val="00D26905"/>
    <w:rsid w:val="00D34175"/>
    <w:rsid w:val="00D36143"/>
    <w:rsid w:val="00D44208"/>
    <w:rsid w:val="00D5079A"/>
    <w:rsid w:val="00D6610B"/>
    <w:rsid w:val="00D67AF4"/>
    <w:rsid w:val="00D8744E"/>
    <w:rsid w:val="00DA6019"/>
    <w:rsid w:val="00DB552B"/>
    <w:rsid w:val="00DC1234"/>
    <w:rsid w:val="00DD0210"/>
    <w:rsid w:val="00DE1057"/>
    <w:rsid w:val="00DE35F2"/>
    <w:rsid w:val="00DF2BCC"/>
    <w:rsid w:val="00E12092"/>
    <w:rsid w:val="00E13F97"/>
    <w:rsid w:val="00E170EE"/>
    <w:rsid w:val="00E22CF0"/>
    <w:rsid w:val="00E277CD"/>
    <w:rsid w:val="00E55946"/>
    <w:rsid w:val="00E62B6E"/>
    <w:rsid w:val="00E645A3"/>
    <w:rsid w:val="00E657F2"/>
    <w:rsid w:val="00E66121"/>
    <w:rsid w:val="00E70E18"/>
    <w:rsid w:val="00E9569D"/>
    <w:rsid w:val="00EA0660"/>
    <w:rsid w:val="00EA1231"/>
    <w:rsid w:val="00EA2163"/>
    <w:rsid w:val="00EB21F1"/>
    <w:rsid w:val="00EB317A"/>
    <w:rsid w:val="00EB7C65"/>
    <w:rsid w:val="00EC02F3"/>
    <w:rsid w:val="00ED1402"/>
    <w:rsid w:val="00ED30B3"/>
    <w:rsid w:val="00ED7055"/>
    <w:rsid w:val="00EE2747"/>
    <w:rsid w:val="00F0163C"/>
    <w:rsid w:val="00F026ED"/>
    <w:rsid w:val="00F10C47"/>
    <w:rsid w:val="00F13259"/>
    <w:rsid w:val="00F14243"/>
    <w:rsid w:val="00F42A0F"/>
    <w:rsid w:val="00F52AF5"/>
    <w:rsid w:val="00F71C90"/>
    <w:rsid w:val="00F71DAF"/>
    <w:rsid w:val="00F71E83"/>
    <w:rsid w:val="00F91977"/>
    <w:rsid w:val="00F929D2"/>
    <w:rsid w:val="00FB5167"/>
    <w:rsid w:val="00FC15C0"/>
    <w:rsid w:val="00FC1754"/>
    <w:rsid w:val="00FC277C"/>
    <w:rsid w:val="00FC3012"/>
    <w:rsid w:val="00FD4E0B"/>
    <w:rsid w:val="00FE4E96"/>
    <w:rsid w:val="00FF1156"/>
    <w:rsid w:val="00FF585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392D8B2-BE06-40B3-9A45-A46BD95D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7E"/>
    <w:pPr>
      <w:spacing w:after="120" w:line="300" w:lineRule="exact"/>
    </w:pPr>
    <w:rPr>
      <w:rFonts w:ascii="Arial" w:hAnsi="Arial"/>
      <w:sz w:val="22"/>
      <w:lang w:eastAsia="ca-ES"/>
    </w:rPr>
  </w:style>
  <w:style w:type="paragraph" w:styleId="Ttol1">
    <w:name w:val="heading 1"/>
    <w:basedOn w:val="Normal"/>
    <w:next w:val="Normal"/>
    <w:link w:val="Ttol1Car"/>
    <w:autoRedefine/>
    <w:qFormat/>
    <w:rsid w:val="00AC730F"/>
    <w:pPr>
      <w:keepNext/>
      <w:keepLines/>
      <w:outlineLvl w:val="0"/>
    </w:pPr>
    <w:rPr>
      <w:rFonts w:eastAsiaTheme="majorEastAsia" w:cstheme="majorBidi"/>
      <w:b/>
      <w:bCs/>
      <w:sz w:val="28"/>
      <w:szCs w:val="28"/>
      <w:lang w:eastAsia="en-US"/>
    </w:rPr>
  </w:style>
  <w:style w:type="paragraph" w:styleId="Ttol2">
    <w:name w:val="heading 2"/>
    <w:basedOn w:val="Normal"/>
    <w:next w:val="Normal"/>
    <w:link w:val="Ttol2Car"/>
    <w:autoRedefine/>
    <w:uiPriority w:val="1"/>
    <w:qFormat/>
    <w:rsid w:val="00B5637B"/>
    <w:pPr>
      <w:keepNext/>
      <w:spacing w:after="240"/>
      <w:outlineLvl w:val="1"/>
    </w:pPr>
    <w:rPr>
      <w:rFonts w:eastAsia="Arial"/>
      <w:b/>
      <w:color w:val="000000"/>
      <w:sz w:val="24"/>
      <w:szCs w:val="22"/>
      <w:lang w:val="es-ES"/>
    </w:rPr>
  </w:style>
  <w:style w:type="paragraph" w:styleId="Ttol3">
    <w:name w:val="heading 3"/>
    <w:basedOn w:val="Normal"/>
    <w:next w:val="Normal"/>
    <w:link w:val="Ttol3Car"/>
    <w:autoRedefine/>
    <w:qFormat/>
    <w:rsid w:val="007E4F01"/>
    <w:pPr>
      <w:keepNext/>
      <w:ind w:left="720" w:hanging="360"/>
      <w:outlineLvl w:val="2"/>
    </w:pPr>
    <w:rPr>
      <w:b/>
      <w:sz w:val="24"/>
      <w:lang w:eastAsia="en-US"/>
    </w:rPr>
  </w:style>
  <w:style w:type="paragraph" w:styleId="Ttol9">
    <w:name w:val="heading 9"/>
    <w:basedOn w:val="Ttol2"/>
    <w:next w:val="Normal"/>
    <w:link w:val="Ttol9Car"/>
    <w:qFormat/>
    <w:rsid w:val="00733464"/>
    <w:pPr>
      <w:outlineLvl w:val="8"/>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2Car">
    <w:name w:val="Títol 2 Car"/>
    <w:link w:val="Ttol2"/>
    <w:uiPriority w:val="1"/>
    <w:rsid w:val="00B5637B"/>
    <w:rPr>
      <w:rFonts w:ascii="Arial" w:eastAsia="Arial" w:hAnsi="Arial"/>
      <w:b/>
      <w:color w:val="000000"/>
      <w:sz w:val="24"/>
      <w:szCs w:val="22"/>
      <w:lang w:val="es-ES" w:eastAsia="ca-ES"/>
    </w:rPr>
  </w:style>
  <w:style w:type="character" w:customStyle="1" w:styleId="Ttol3Car">
    <w:name w:val="Títol 3 Car"/>
    <w:link w:val="Ttol3"/>
    <w:rsid w:val="007E4F01"/>
    <w:rPr>
      <w:rFonts w:ascii="Arial" w:hAnsi="Arial"/>
      <w:b/>
      <w:sz w:val="24"/>
    </w:rPr>
  </w:style>
  <w:style w:type="paragraph" w:customStyle="1" w:styleId="Llistalletres">
    <w:name w:val="Llista lletres"/>
    <w:basedOn w:val="Pargrafdellista"/>
    <w:next w:val="Normal"/>
    <w:link w:val="LlistalletresCar"/>
    <w:qFormat/>
    <w:rsid w:val="00AC5200"/>
    <w:pPr>
      <w:numPr>
        <w:numId w:val="5"/>
      </w:numPr>
      <w:contextualSpacing w:val="0"/>
    </w:pPr>
    <w:rPr>
      <w:rFonts w:cs="Arial"/>
      <w:szCs w:val="22"/>
    </w:rPr>
  </w:style>
  <w:style w:type="character" w:customStyle="1" w:styleId="LlistalletresCar">
    <w:name w:val="Llista lletres Car"/>
    <w:basedOn w:val="Tipusdelletraperdefectedelpargraf"/>
    <w:link w:val="Llistalletres"/>
    <w:rsid w:val="00AC5200"/>
    <w:rPr>
      <w:rFonts w:ascii="Arial" w:hAnsi="Arial" w:cs="Arial"/>
      <w:sz w:val="22"/>
      <w:szCs w:val="22"/>
      <w:lang w:eastAsia="ca-ES"/>
    </w:rPr>
  </w:style>
  <w:style w:type="paragraph" w:styleId="Pargrafdellista">
    <w:name w:val="List Paragraph"/>
    <w:aliases w:val="2_Titol Castellà Conveni"/>
    <w:basedOn w:val="Normal"/>
    <w:uiPriority w:val="1"/>
    <w:qFormat/>
    <w:rsid w:val="00E645A3"/>
    <w:pPr>
      <w:ind w:left="720"/>
      <w:contextualSpacing/>
    </w:pPr>
  </w:style>
  <w:style w:type="character" w:customStyle="1" w:styleId="Ttol1Car">
    <w:name w:val="Títol 1 Car"/>
    <w:basedOn w:val="Tipusdelletraperdefectedelpargraf"/>
    <w:link w:val="Ttol1"/>
    <w:rsid w:val="00AC730F"/>
    <w:rPr>
      <w:rFonts w:ascii="Arial" w:eastAsiaTheme="majorEastAsia" w:hAnsi="Arial" w:cstheme="majorBidi"/>
      <w:b/>
      <w:bCs/>
      <w:sz w:val="28"/>
      <w:szCs w:val="28"/>
    </w:rPr>
  </w:style>
  <w:style w:type="paragraph" w:customStyle="1" w:styleId="Estil1">
    <w:name w:val="Estil1"/>
    <w:basedOn w:val="Normal"/>
    <w:qFormat/>
    <w:rsid w:val="000B7D5E"/>
    <w:pPr>
      <w:numPr>
        <w:numId w:val="1"/>
      </w:numPr>
    </w:pPr>
  </w:style>
  <w:style w:type="paragraph" w:customStyle="1" w:styleId="Llistamulticolormfasi11">
    <w:name w:val="Llista multicolor: èmfasi 11"/>
    <w:basedOn w:val="Normal"/>
    <w:qFormat/>
    <w:rsid w:val="00670BEA"/>
    <w:pPr>
      <w:numPr>
        <w:numId w:val="2"/>
      </w:numPr>
    </w:pPr>
  </w:style>
  <w:style w:type="paragraph" w:customStyle="1" w:styleId="llistanumerada">
    <w:name w:val="llista numerada"/>
    <w:basedOn w:val="Pargrafdellista"/>
    <w:qFormat/>
    <w:rsid w:val="002C6FD3"/>
    <w:pPr>
      <w:numPr>
        <w:numId w:val="3"/>
      </w:numPr>
    </w:pPr>
    <w:rPr>
      <w:rFonts w:cs="Arial"/>
    </w:rPr>
  </w:style>
  <w:style w:type="paragraph" w:styleId="Capalera">
    <w:name w:val="header"/>
    <w:basedOn w:val="Normal"/>
    <w:link w:val="CapaleraCar"/>
    <w:rsid w:val="007D706D"/>
    <w:pPr>
      <w:tabs>
        <w:tab w:val="center" w:pos="4252"/>
        <w:tab w:val="right" w:pos="8504"/>
      </w:tabs>
    </w:pPr>
  </w:style>
  <w:style w:type="character" w:customStyle="1" w:styleId="CapaleraCar">
    <w:name w:val="Capçalera Car"/>
    <w:basedOn w:val="Tipusdelletraperdefectedelpargraf"/>
    <w:link w:val="Capalera"/>
    <w:rsid w:val="007D706D"/>
    <w:rPr>
      <w:rFonts w:ascii="Arial" w:hAnsi="Arial" w:cs="Times New Roman"/>
      <w:szCs w:val="20"/>
      <w:lang w:eastAsia="ca-ES"/>
    </w:rPr>
  </w:style>
  <w:style w:type="paragraph" w:styleId="Peu">
    <w:name w:val="footer"/>
    <w:basedOn w:val="Normal"/>
    <w:link w:val="PeuCar"/>
    <w:uiPriority w:val="99"/>
    <w:rsid w:val="007D706D"/>
    <w:pPr>
      <w:tabs>
        <w:tab w:val="center" w:pos="4252"/>
        <w:tab w:val="right" w:pos="8504"/>
      </w:tabs>
    </w:pPr>
  </w:style>
  <w:style w:type="character" w:customStyle="1" w:styleId="PeuCar">
    <w:name w:val="Peu Car"/>
    <w:basedOn w:val="Tipusdelletraperdefectedelpargraf"/>
    <w:link w:val="Peu"/>
    <w:uiPriority w:val="99"/>
    <w:rsid w:val="007D706D"/>
    <w:rPr>
      <w:rFonts w:ascii="Arial" w:hAnsi="Arial" w:cs="Times New Roman"/>
      <w:szCs w:val="20"/>
      <w:lang w:eastAsia="ca-ES"/>
    </w:rPr>
  </w:style>
  <w:style w:type="character" w:styleId="Nmerodepgina">
    <w:name w:val="page number"/>
    <w:basedOn w:val="Tipusdelletraperdefectedelpargraf"/>
    <w:rsid w:val="007D706D"/>
  </w:style>
  <w:style w:type="paragraph" w:styleId="Textindependent">
    <w:name w:val="Body Text"/>
    <w:basedOn w:val="Normal"/>
    <w:link w:val="TextindependentCar"/>
    <w:rsid w:val="007D706D"/>
    <w:rPr>
      <w:rFonts w:ascii="Verdana" w:hAnsi="Verdana"/>
      <w:color w:val="000000"/>
      <w:lang w:eastAsia="es-ES"/>
    </w:rPr>
  </w:style>
  <w:style w:type="character" w:customStyle="1" w:styleId="TextindependentCar">
    <w:name w:val="Text independent Car"/>
    <w:basedOn w:val="Tipusdelletraperdefectedelpargraf"/>
    <w:link w:val="Textindependent"/>
    <w:rsid w:val="007D706D"/>
    <w:rPr>
      <w:rFonts w:ascii="Verdana" w:hAnsi="Verdana" w:cs="Times New Roman"/>
      <w:color w:val="000000"/>
      <w:szCs w:val="20"/>
      <w:lang w:eastAsia="es-ES"/>
    </w:rPr>
  </w:style>
  <w:style w:type="paragraph" w:styleId="NormalWeb">
    <w:name w:val="Normal (Web)"/>
    <w:basedOn w:val="Normal"/>
    <w:uiPriority w:val="99"/>
    <w:unhideWhenUsed/>
    <w:rsid w:val="007D706D"/>
    <w:pPr>
      <w:spacing w:before="100" w:beforeAutospacing="1" w:after="100" w:afterAutospacing="1"/>
    </w:pPr>
    <w:rPr>
      <w:rFonts w:ascii="Times New Roman" w:hAnsi="Times New Roman"/>
    </w:rPr>
  </w:style>
  <w:style w:type="paragraph" w:styleId="Textdeglobus">
    <w:name w:val="Balloon Text"/>
    <w:basedOn w:val="Normal"/>
    <w:link w:val="TextdeglobusCar"/>
    <w:rsid w:val="007D706D"/>
    <w:rPr>
      <w:rFonts w:ascii="Tahoma" w:hAnsi="Tahoma" w:cs="Tahoma"/>
      <w:sz w:val="16"/>
      <w:szCs w:val="16"/>
    </w:rPr>
  </w:style>
  <w:style w:type="character" w:customStyle="1" w:styleId="TextdeglobusCar">
    <w:name w:val="Text de globus Car"/>
    <w:basedOn w:val="Tipusdelletraperdefectedelpargraf"/>
    <w:link w:val="Textdeglobus"/>
    <w:rsid w:val="007D706D"/>
    <w:rPr>
      <w:rFonts w:ascii="Tahoma" w:hAnsi="Tahoma" w:cs="Tahoma"/>
      <w:sz w:val="16"/>
      <w:szCs w:val="16"/>
      <w:lang w:eastAsia="ca-ES"/>
    </w:rPr>
  </w:style>
  <w:style w:type="paragraph" w:customStyle="1" w:styleId="Llistanumeros">
    <w:name w:val="Llista numeros"/>
    <w:basedOn w:val="Pargrafdellista"/>
    <w:qFormat/>
    <w:rsid w:val="00E645A3"/>
    <w:pPr>
      <w:numPr>
        <w:numId w:val="4"/>
      </w:numPr>
      <w:contextualSpacing w:val="0"/>
    </w:pPr>
  </w:style>
  <w:style w:type="paragraph" w:customStyle="1" w:styleId="LlistaABC">
    <w:name w:val="Llista ABC"/>
    <w:basedOn w:val="Normal"/>
    <w:autoRedefine/>
    <w:qFormat/>
    <w:rsid w:val="00AA74F2"/>
    <w:pPr>
      <w:tabs>
        <w:tab w:val="decimal" w:pos="216"/>
      </w:tabs>
      <w:spacing w:after="0" w:line="240" w:lineRule="auto"/>
    </w:pPr>
  </w:style>
  <w:style w:type="paragraph" w:customStyle="1" w:styleId="Llistanmeros">
    <w:name w:val="Llista números"/>
    <w:basedOn w:val="Normal"/>
    <w:qFormat/>
    <w:rsid w:val="00821A48"/>
    <w:pPr>
      <w:numPr>
        <w:ilvl w:val="1"/>
        <w:numId w:val="8"/>
      </w:numPr>
    </w:pPr>
  </w:style>
  <w:style w:type="numbering" w:customStyle="1" w:styleId="LlistaConveni">
    <w:name w:val="LlistaConveni"/>
    <w:uiPriority w:val="99"/>
    <w:rsid w:val="00F0163C"/>
    <w:pPr>
      <w:numPr>
        <w:numId w:val="6"/>
      </w:numPr>
    </w:pPr>
  </w:style>
  <w:style w:type="numbering" w:customStyle="1" w:styleId="Convenis">
    <w:name w:val="Convenis"/>
    <w:uiPriority w:val="99"/>
    <w:rsid w:val="00F0163C"/>
    <w:pPr>
      <w:numPr>
        <w:numId w:val="7"/>
      </w:numPr>
    </w:pPr>
  </w:style>
  <w:style w:type="paragraph" w:styleId="Ttol">
    <w:name w:val="Title"/>
    <w:basedOn w:val="Normal"/>
    <w:next w:val="Normal"/>
    <w:link w:val="TtolCar"/>
    <w:autoRedefine/>
    <w:qFormat/>
    <w:rsid w:val="00FB5167"/>
    <w:pPr>
      <w:pBdr>
        <w:bottom w:val="single" w:sz="8" w:space="4" w:color="4F81BD" w:themeColor="accent1"/>
      </w:pBdr>
      <w:spacing w:after="300" w:line="240" w:lineRule="auto"/>
      <w:contextualSpacing/>
    </w:pPr>
    <w:rPr>
      <w:rFonts w:eastAsiaTheme="majorEastAsia" w:cstheme="majorBidi"/>
      <w:b/>
      <w:spacing w:val="5"/>
      <w:kern w:val="28"/>
      <w:sz w:val="28"/>
      <w:szCs w:val="52"/>
      <w:lang w:eastAsia="en-US"/>
    </w:rPr>
  </w:style>
  <w:style w:type="character" w:customStyle="1" w:styleId="TtolCar">
    <w:name w:val="Títol Car"/>
    <w:basedOn w:val="Tipusdelletraperdefectedelpargraf"/>
    <w:link w:val="Ttol"/>
    <w:rsid w:val="00FB5167"/>
    <w:rPr>
      <w:rFonts w:ascii="Arial" w:eastAsiaTheme="majorEastAsia" w:hAnsi="Arial" w:cstheme="majorBidi"/>
      <w:b/>
      <w:spacing w:val="5"/>
      <w:kern w:val="28"/>
      <w:sz w:val="28"/>
      <w:szCs w:val="52"/>
    </w:rPr>
  </w:style>
  <w:style w:type="paragraph" w:customStyle="1" w:styleId="Orientaci">
    <w:name w:val="Orientació"/>
    <w:basedOn w:val="Normal"/>
    <w:autoRedefine/>
    <w:qFormat/>
    <w:rsid w:val="00832799"/>
    <w:pPr>
      <w:spacing w:after="0" w:line="240" w:lineRule="auto"/>
    </w:pPr>
    <w:rPr>
      <w:rFonts w:cs="Arial"/>
      <w:b/>
      <w:color w:val="548DD4" w:themeColor="text2" w:themeTint="99"/>
      <w:sz w:val="20"/>
      <w:szCs w:val="24"/>
    </w:rPr>
  </w:style>
  <w:style w:type="paragraph" w:customStyle="1" w:styleId="Ttolapartatconveni">
    <w:name w:val="Títol apartat conveni"/>
    <w:basedOn w:val="Normal"/>
    <w:next w:val="Normal"/>
    <w:autoRedefine/>
    <w:qFormat/>
    <w:rsid w:val="009A0575"/>
    <w:rPr>
      <w:b/>
      <w:sz w:val="24"/>
    </w:rPr>
  </w:style>
  <w:style w:type="paragraph" w:customStyle="1" w:styleId="DestacatBLAU">
    <w:name w:val="Destacat BLAU"/>
    <w:basedOn w:val="Normal"/>
    <w:qFormat/>
    <w:rsid w:val="005D5D62"/>
    <w:pPr>
      <w:spacing w:after="220" w:line="240" w:lineRule="atLeast"/>
      <w:contextualSpacing/>
    </w:pPr>
    <w:rPr>
      <w:rFonts w:cs="Arial"/>
      <w:b/>
      <w:color w:val="0000FF"/>
      <w:sz w:val="24"/>
      <w14:textFill>
        <w14:solidFill>
          <w14:srgbClr w14:val="0000FF">
            <w14:lumMod w14:val="60000"/>
            <w14:lumOff w14:val="40000"/>
          </w14:srgbClr>
        </w14:solidFill>
      </w14:textFill>
    </w:rPr>
  </w:style>
  <w:style w:type="paragraph" w:customStyle="1" w:styleId="Manifesten-Intervenen">
    <w:name w:val="Manifesten-Intervenen"/>
    <w:basedOn w:val="Normal"/>
    <w:next w:val="Normal"/>
    <w:autoRedefine/>
    <w:qFormat/>
    <w:rsid w:val="00511DB9"/>
    <w:rPr>
      <w:b/>
      <w:sz w:val="24"/>
    </w:rPr>
  </w:style>
  <w:style w:type="character" w:customStyle="1" w:styleId="Ttol9Car">
    <w:name w:val="Títol 9 Car"/>
    <w:link w:val="Ttol9"/>
    <w:rsid w:val="00733464"/>
    <w:rPr>
      <w:rFonts w:ascii="Arial" w:hAnsi="Arial" w:cs="Arial"/>
      <w:b/>
      <w:sz w:val="24"/>
    </w:rPr>
  </w:style>
  <w:style w:type="paragraph" w:customStyle="1" w:styleId="Textvermell">
    <w:name w:val="Text vermell"/>
    <w:basedOn w:val="Normal"/>
    <w:qFormat/>
    <w:rsid w:val="00F929D2"/>
    <w:pPr>
      <w:contextualSpacing/>
    </w:pPr>
    <w:rPr>
      <w:rFonts w:eastAsia="Arial" w:cs="Arial"/>
      <w:color w:val="FF0000"/>
      <w:sz w:val="20"/>
    </w:rPr>
  </w:style>
  <w:style w:type="paragraph" w:styleId="IDC1">
    <w:name w:val="toc 1"/>
    <w:basedOn w:val="Normal"/>
    <w:next w:val="Normal"/>
    <w:autoRedefine/>
    <w:uiPriority w:val="39"/>
    <w:rsid w:val="009033F5"/>
    <w:pPr>
      <w:tabs>
        <w:tab w:val="right" w:pos="9062"/>
      </w:tabs>
      <w:spacing w:before="240" w:after="0"/>
      <w:ind w:right="567"/>
    </w:pPr>
    <w:rPr>
      <w:b/>
      <w:bCs/>
      <w:noProof/>
      <w:sz w:val="20"/>
      <w:szCs w:val="22"/>
    </w:rPr>
  </w:style>
  <w:style w:type="paragraph" w:styleId="IDC2">
    <w:name w:val="toc 2"/>
    <w:basedOn w:val="Normal"/>
    <w:next w:val="Normal"/>
    <w:autoRedefine/>
    <w:uiPriority w:val="39"/>
    <w:rsid w:val="007E4F01"/>
    <w:pPr>
      <w:tabs>
        <w:tab w:val="left" w:pos="440"/>
        <w:tab w:val="right" w:pos="9062"/>
      </w:tabs>
      <w:spacing w:after="0"/>
    </w:pPr>
    <w:rPr>
      <w:b/>
      <w:bCs/>
      <w:noProof/>
      <w:sz w:val="20"/>
      <w:szCs w:val="22"/>
    </w:rPr>
  </w:style>
  <w:style w:type="paragraph" w:customStyle="1" w:styleId="LletresABC">
    <w:name w:val="Lletres ABC"/>
    <w:basedOn w:val="Normal"/>
    <w:autoRedefine/>
    <w:qFormat/>
    <w:rsid w:val="00AC730F"/>
    <w:pPr>
      <w:numPr>
        <w:numId w:val="9"/>
      </w:numPr>
      <w:ind w:right="113"/>
    </w:pPr>
    <w:rPr>
      <w:rFonts w:cs="Arial"/>
      <w:color w:val="000000"/>
      <w:szCs w:val="22"/>
      <w:lang w:eastAsia="es-ES"/>
    </w:rPr>
  </w:style>
  <w:style w:type="paragraph" w:styleId="Senseespaiat">
    <w:name w:val="No Spacing"/>
    <w:aliases w:val="3_Text Conveni Català"/>
    <w:uiPriority w:val="1"/>
    <w:qFormat/>
    <w:rsid w:val="0093763D"/>
    <w:pPr>
      <w:widowControl w:val="0"/>
    </w:pPr>
    <w:rPr>
      <w:rFonts w:ascii="Arial" w:eastAsia="Calibri" w:hAnsi="Arial"/>
      <w:sz w:val="22"/>
      <w:szCs w:val="22"/>
      <w:lang w:val="en-US"/>
    </w:rPr>
  </w:style>
  <w:style w:type="character" w:styleId="Refernciadecomentari">
    <w:name w:val="annotation reference"/>
    <w:basedOn w:val="Tipusdelletraperdefectedelpargraf"/>
    <w:rsid w:val="004B4CEA"/>
    <w:rPr>
      <w:sz w:val="16"/>
      <w:szCs w:val="16"/>
    </w:rPr>
  </w:style>
  <w:style w:type="paragraph" w:styleId="Textdecomentari">
    <w:name w:val="annotation text"/>
    <w:basedOn w:val="Normal"/>
    <w:link w:val="TextdecomentariCar"/>
    <w:rsid w:val="004B4CEA"/>
    <w:pPr>
      <w:spacing w:line="240" w:lineRule="auto"/>
    </w:pPr>
    <w:rPr>
      <w:sz w:val="20"/>
    </w:rPr>
  </w:style>
  <w:style w:type="character" w:customStyle="1" w:styleId="TextdecomentariCar">
    <w:name w:val="Text de comentari Car"/>
    <w:basedOn w:val="Tipusdelletraperdefectedelpargraf"/>
    <w:link w:val="Textdecomentari"/>
    <w:rsid w:val="004B4CEA"/>
    <w:rPr>
      <w:rFonts w:ascii="Arial" w:hAnsi="Arial"/>
      <w:lang w:eastAsia="ca-ES"/>
    </w:rPr>
  </w:style>
  <w:style w:type="paragraph" w:styleId="Temadelcomentari">
    <w:name w:val="annotation subject"/>
    <w:basedOn w:val="Textdecomentari"/>
    <w:next w:val="Textdecomentari"/>
    <w:link w:val="TemadelcomentariCar"/>
    <w:rsid w:val="004B4CEA"/>
    <w:rPr>
      <w:b/>
      <w:bCs/>
    </w:rPr>
  </w:style>
  <w:style w:type="character" w:customStyle="1" w:styleId="TemadelcomentariCar">
    <w:name w:val="Tema del comentari Car"/>
    <w:basedOn w:val="TextdecomentariCar"/>
    <w:link w:val="Temadelcomentari"/>
    <w:rsid w:val="004B4CEA"/>
    <w:rPr>
      <w:rFonts w:ascii="Arial" w:hAnsi="Arial"/>
      <w:b/>
      <w:bCs/>
      <w:lang w:eastAsia="ca-ES"/>
    </w:rPr>
  </w:style>
  <w:style w:type="table" w:styleId="Taulaambquadrcula">
    <w:name w:val="Table Grid"/>
    <w:basedOn w:val="Taulanormal"/>
    <w:rsid w:val="00DE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525918~1\AppData\Local\Temp\CNV_008_V07_18-7.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0E22-B414-4385-9D56-F6207064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CNV_008_V07_18-7.dotx</Template>
  <TotalTime>0</TotalTime>
  <Pages>16</Pages>
  <Words>6393</Words>
  <Characters>36446</Characters>
  <Application>Microsoft Office Word</Application>
  <DocSecurity>8</DocSecurity>
  <Lines>303</Lines>
  <Paragraphs>85</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42754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User</dc:creator>
  <cp:lastModifiedBy>normalitzacio.educacio@gencat.cat</cp:lastModifiedBy>
  <cp:revision>3</cp:revision>
  <cp:lastPrinted>2019-02-25T09:33:00Z</cp:lastPrinted>
  <dcterms:created xsi:type="dcterms:W3CDTF">2020-03-25T10:52:00Z</dcterms:created>
  <dcterms:modified xsi:type="dcterms:W3CDTF">2020-03-25T10:52:00Z</dcterms:modified>
</cp:coreProperties>
</file>